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92579f9a0404d271aa956bdf417e8abd030b664"/>
    <w:p>
      <w:pPr>
        <w:pStyle w:val="Heading1"/>
      </w:pPr>
      <w:r>
        <w:t xml:space="preserve">Statement of Purpose: Aspiring Secondary Teacher Dedicated to Education in India Bangalore</w:t>
      </w:r>
    </w:p>
    <w:p>
      <w:pPr>
        <w:pStyle w:val="FirstParagraph"/>
      </w:pPr>
      <w:r>
        <w:t xml:space="preserve">As a passionate and qualified educator with a deep commitment to shaping young minds, I am writing this Statement of Purpose to express my fervent desire to contribute as a Teacher Secondary within the vibrant and dynamic educational ecosystem of India Bangalore. Bangalore, often hailed as the Silicon Valley of India, presents a unique confluence of tradition and modernity that demands innovative, empathetic, and skilled secondary educators. My academic background, practical teaching experience in urban Indian classrooms, and unwavering dedication to holistic student development align precisely with the needs of secondary schools across Bangalore. This Statement of Purpose outlines my qualifications, pedagogical philosophy, and vision for making a meaningful impact as a Teacher Secondary in this pivotal educational landscape.</w:t>
      </w:r>
    </w:p>
    <w:p>
      <w:pPr>
        <w:pStyle w:val="BodyText"/>
      </w:pPr>
      <w:r>
        <w:t xml:space="preserve">My academic foundation is built upon a Bachelor of Education (B.Ed.) with Honors in Secondary Education (Science &amp; Social Studies), complemented by a Master’s degree in Educational Psychology from the University of Mysore. This rigorous program equipped me not only with subject mastery but also with a profound understanding of adolescent psychology, curriculum design, and inclusive teaching methodologies specifically tailored for the Indian secondary context. My coursework delved into the intricacies of CBSE and Karnataka State Board syllabi, preparing me to navigate the diverse academic demands prevalent in Bangalore’s schools. I understand that as a Teacher Secondary, my role extends far beyond textbook delivery; it encompasses nurturing critical thinking, fostering social responsibility, and preparing students for both higher education and the evolving job market of India Bangalore.</w:t>
      </w:r>
    </w:p>
    <w:p>
      <w:pPr>
        <w:pStyle w:val="BodyText"/>
      </w:pPr>
      <w:r>
        <w:t xml:space="preserve">My practical teaching experience has been deeply rooted in the Bangalore milieu. For the past three years, I have served as a Trainee Teacher at a reputable government-aided school in Koramangala, Bangalore. This setting provided invaluable exposure to the realities of secondary education across diverse socio-economic backgrounds within India’s second-largest city. I managed classes of 45+ students, many from multi-lingual households (Kannada, Tamil, Telugu, Hindi), requiring me to employ differentiated instruction strategies and culturally responsive teaching. I successfully integrated technology into my lessons using available school resources – creating digital quizzes on platforms like Google Forms and utilizing educational videos to explain complex concepts in Science and History. This experience solidified my understanding that effective pedagogy for a Teacher Secondary in Bangalore must be flexible, resourceful, and deeply attuned to the city’s unique student demographics and technological access levels.</w:t>
      </w:r>
    </w:p>
    <w:p>
      <w:pPr>
        <w:pStyle w:val="BodyText"/>
      </w:pPr>
      <w:r>
        <w:t xml:space="preserve">My pedagogical approach is firmly grounded in student-centered learning, aligning with the National Education Policy (NEP) 2020’s emphasis on holistic development. I believe a Teacher Secondary must be a facilitator, not just a lecturer. In Bangalore’s fast-paced environment, students are often exposed to digital stimuli early; my methodology leverages this by incorporating project-based learning, group discussions on contemporary issues relevant to India Bangalore (like urban sustainability or technological ethics), and community-connected projects. For instance, I designed a recent Social Studies module where students analyzed local pollution data from Bangalore’s lakes, presented findings using basic data visualization tools, and proposed community action plans. This not only met curriculum objectives but also instilled civic awareness – a crucial skill for the next generation of Bangalore citizens.</w:t>
      </w:r>
    </w:p>
    <w:p>
      <w:pPr>
        <w:pStyle w:val="BodyText"/>
      </w:pPr>
      <w:r>
        <w:t xml:space="preserve">I recognize the specific challenges facing secondary education in India Bangalore. The rapid urbanization creates pockets of both high-resource private institutions and under-resourced government schools, leading to significant educational disparities. As a Teacher Secondary committed to equity, I am dedicated to ensuring every student, regardless of background, feels valued and capable. My experience includes mentoring students from economically disadvantaged families through after-school support sessions in language and mathematics – an essential skill within Bangalore’s diverse school landscape. Furthermore, I actively engage with parents through regular communication (utilizing apps common in Bangalore households like WhatsApp) to build strong home-school partnerships, recognizing that student success is a collaborative effort.</w:t>
      </w:r>
    </w:p>
    <w:p>
      <w:pPr>
        <w:pStyle w:val="BodyText"/>
      </w:pPr>
      <w:r>
        <w:t xml:space="preserve">The role of a Teacher Secondary is not merely a profession; it is a profound responsibility towards shaping the future leaders of India. In Bangalore, where innovation and cultural richness intersect daily, this responsibility takes on immense significance. My goal extends beyond ensuring academic achievement; I strive to cultivate students who are empathetic, adaptable learners equipped to thrive in India’s knowledge economy. I am eager to bring my enthusiasm for education, my understanding of the Bangalore context, and my commitment to continuous professional growth to a school that shares this vision.</w:t>
      </w:r>
    </w:p>
    <w:p>
      <w:pPr>
        <w:pStyle w:val="BodyText"/>
      </w:pPr>
      <w:r>
        <w:t xml:space="preserve">I have consistently demonstrated excellence in classroom management, student assessment (utilizing formative and summative methods), and curriculum implementation. My passion is fueled by witnessing students’ "aha!" moments – when complex concepts click, or when a shy child gains the confidence to participate. This is the essence of teaching I aspire to embody as a Teacher Secondary in India Bangalore.</w:t>
      </w:r>
    </w:p>
    <w:p>
      <w:pPr>
        <w:pStyle w:val="BodyText"/>
      </w:pPr>
      <w:r>
        <w:t xml:space="preserve">This Statement of Purpose reflects my unwavering dedication to making a tangible difference in secondary education within one of India’s most dynamic cities. I am confident that my qualifications, practical experience rooted in Bangalore, and student-centered philosophy position me as an ideal candidate to contribute significantly as a Teacher Secondary. I am eager to bring my energy, skills, and deep respect for the educational mission to your esteemed institution and work collaboratively towards empowering the young learners of India Bangalore.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 India Bangalore</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