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85a66507cf4146ffbdf7544d0d1357dd0dd1f4"/>
    <w:p>
      <w:pPr>
        <w:pStyle w:val="Heading1"/>
      </w:pPr>
      <w:r>
        <w:t xml:space="preserve">Statement of Purpose: Dedicated Professional Aspiring to Serve as a Teacher Secondary in Malaysia Kuala Lumpur</w:t>
      </w:r>
    </w:p>
    <w:p>
      <w:pPr>
        <w:pStyle w:val="FirstParagraph"/>
      </w:pPr>
      <w:r>
        <w:t xml:space="preserve">As a passionate and committed educator with a profound dedication to shaping the future of young minds, I am writing this Statement of Purpose to formally express my fervent interest in securing a position as a Teacher Secondary within the vibrant educational landscape of Malaysia Kuala Lumpur. My academic background, teaching philosophy, and deep understanding of the unique socio-educational environment in KL align seamlessly with the mission and needs of secondary schools across our nation's capital. This Statement of Purpose outlines my qualifications, motivations, and vision for contributing meaningfully as a Teacher Secondary to the educational excellence championed by Malaysian institutions.</w:t>
      </w:r>
    </w:p>
    <w:p>
      <w:pPr>
        <w:pStyle w:val="BodyText"/>
      </w:pPr>
      <w:r>
        <w:t xml:space="preserve">My journey toward becoming an effective Teacher Secondary began with a Bachelor of Education (Secondary) majoring in Social Studies from Universiti Malaya, where I immersed myself in Malaysia's national curriculum framework, KSSM (Kurikulum Standard Sekolah Menengah). This foundation was further strengthened during my Master of Education specializing in Curriculum Development at the University of Kuala Lumpur. My research focused on innovative pedagogical strategies to enhance critical thinking among diverse student cohorts – a crucial skill for secondary students navigating the complexities of modern Malaysia. I have consistently sought opportunities to engage with Kuala Lumpur's dynamic school communities, volunteering at SMK Taman Seri Bakti and assisting in community outreach programs within the Klang Valley, deepening my understanding of the urban educational challenges and opportunities specific to KL.</w:t>
      </w:r>
    </w:p>
    <w:p>
      <w:pPr>
        <w:pStyle w:val="BodyText"/>
      </w:pPr>
      <w:r>
        <w:t xml:space="preserve">As a Teacher Secondary in Malaysia Kuala Lumpur, I understand that my role transcends mere academic instruction. It requires fostering national unity, nurturing future citizens aligned with the spirit of Malaysia Madani, and addressing the unique needs of students in one of Southeast Asia's most multicultural urban centers. KL’s secondary schools serve an exceptionally diverse student body – representing Malay, Chinese, Indian, and indigenous communities – demanding a Teacher Secondary who is not only pedagogically skilled but also culturally intelligent and deeply respectful of our shared national identity. My teaching methodology is rooted in the principles of inclusive education (as emphasized in Malaysia's Education Blueprint 2013-2025), utilizing differentiated instruction, collaborative learning, and technology integration to ensure every student feels valued and can thrive. I actively incorporate elements of local history, contemporary Malaysian society, and the values enshrined in our national philosophy into my lessons to make learning relevant and engaging for students navigating their identities within KL's cosmopolitan setting.</w:t>
      </w:r>
    </w:p>
    <w:p>
      <w:pPr>
        <w:pStyle w:val="BodyText"/>
      </w:pPr>
      <w:r>
        <w:t xml:space="preserve">I am particularly motivated by the pressing need to strengthen STEM (Science, Technology, Engineering, Mathematics) education and digital literacy among secondary students in Kuala Lumpur. Recognizing that KL is a hub of innovation and economic development for Malaysia, I am eager to contribute to initiatives aimed at preparing students for future careers in these critical fields. My practical experience includes developing and implementing a project-based learning module on "Smart City Solutions" for Grade 9 students, drawing inspiration from KL's own urban development challenges. This project integrated Geography, Technology, and Environmental Studies – demonstrating my ability to connect classroom learning to the realities of life in our capital city. As a Teacher Secondary, I am committed to fostering not just knowledge, but problem-solving abilities and technological fluency essential for KL's future workforce.</w:t>
      </w:r>
    </w:p>
    <w:p>
      <w:pPr>
        <w:pStyle w:val="BodyText"/>
      </w:pPr>
      <w:r>
        <w:t xml:space="preserve">My commitment extends beyond the classroom walls. I actively participate in professional development workshops organized by the Ministry of Education (MOE) and local teacher associations in Kuala Lumpur, focusing on mental health awareness among adolescents – a growing concern within our secondary school system. I have also collaborated with parent-teacher associations at schools like SMK Sri Bintang to develop communication strategies that bridge cultural gaps and strengthen community-school partnerships, vital for student success in KL's diverse neighborhoods. I believe a successful Teacher Secondary must be an active participant in the broader educational ecosystem of Malaysia Kuala Lumpur, working collaboratively with colleagues, administrators, parents, and students themselves.</w:t>
      </w:r>
    </w:p>
    <w:p>
      <w:pPr>
        <w:pStyle w:val="BodyText"/>
      </w:pPr>
      <w:r>
        <w:t xml:space="preserve">My aspiration as a Teacher Secondary is intrinsically linked to the national vision for education in Malaysia. I am not merely seeking a position; I am seeking to contribute to the noble mission of cultivating knowledgeable, ethical, and resilient young Malaysians who will become productive citizens and leaders – particularly within the dynamic context of Kuala Lumpur. The city's schools are at the forefront of educational innovation in our country, facing both exciting opportunities and complex challenges that require dedicated educators like myself. I am eager to bring my enthusiasm for student-centered learning, my respect for Malaysia's cultural tapestry, and my practical experience with KL's specific educational landscape to your esteemed institution.</w:t>
      </w:r>
    </w:p>
    <w:p>
      <w:pPr>
        <w:pStyle w:val="BodyText"/>
      </w:pPr>
      <w:r>
        <w:t xml:space="preserve">I have meticulously prepared this Statement of Purpose not only as a formal document but as a testament to my unwavering commitment. I understand the profound responsibility inherent in being a Teacher Secondary within the Malaysian system, especially in Kuala Lumpur where education serves as a powerful engine for national unity and progress. My goal is to inspire students to not only excel academically but also to develop an enduring love for learning, cultural appreciation, and a strong sense of belonging to Malaysia. I am confident that my qualifications, passion for secondary education within the unique context of Kuala Lumpur, and alignment with the values promoted by Malaysia's educational institutions make me an ideal candidate.</w:t>
      </w:r>
    </w:p>
    <w:p>
      <w:pPr>
        <w:pStyle w:val="BodyText"/>
      </w:pPr>
      <w:r>
        <w:t xml:space="preserve">Thank you for considering my application. I am eager to discuss how my vision as a dedicated Teacher Secondary can contribute to the continued excellence of your school and the broader educational community in Malaysia Kuala Lumpur. I look forward to the possibility of contributing meaningfully under your guidance.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in Malaysia Kuala Lumpur</dc:title>
  <dc:creator/>
  <dc:language>en</dc:language>
  <cp:keywords/>
  <dcterms:created xsi:type="dcterms:W3CDTF">2025-12-10T00:35:51Z</dcterms:created>
  <dcterms:modified xsi:type="dcterms:W3CDTF">2025-12-10T00:35:51Z</dcterms:modified>
</cp:coreProperties>
</file>

<file path=docProps/custom.xml><?xml version="1.0" encoding="utf-8"?>
<Properties xmlns="http://schemas.openxmlformats.org/officeDocument/2006/custom-properties" xmlns:vt="http://schemas.openxmlformats.org/officeDocument/2006/docPropsVTypes"/>
</file>