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bfee844f06f7b93403476d30243f88c1e397497"/>
    <w:p>
      <w:pPr>
        <w:pStyle w:val="Heading1"/>
      </w:pPr>
      <w:r>
        <w:t xml:space="preserve">Statement of Purpose: Commitment to Excellence in Secondary Education in Cape Town, South Africa</w:t>
      </w:r>
    </w:p>
    <w:p>
      <w:pPr>
        <w:pStyle w:val="FirstParagraph"/>
      </w:pPr>
      <w:r>
        <w:t xml:space="preserve">As I prepare this Statement of Purpose for the position of</w:t>
      </w:r>
      <w:r>
        <w:t xml:space="preserve"> </w:t>
      </w:r>
      <w:r>
        <w:rPr>
          <w:bCs/>
          <w:b/>
        </w:rPr>
        <w:t xml:space="preserve">Teacher Secondary</w:t>
      </w:r>
      <w:r>
        <w:t xml:space="preserve">, I am deeply aware that my application is not merely a document—it is a testament to my unwavering dedication to transforming education within the vibrant, complex, and historically significant landscape of</w:t>
      </w:r>
      <w:r>
        <w:t xml:space="preserve"> </w:t>
      </w:r>
      <w:r>
        <w:rPr>
          <w:bCs/>
          <w:b/>
        </w:rPr>
        <w:t xml:space="preserve">South Africa Cape Town</w:t>
      </w:r>
      <w:r>
        <w:t xml:space="preserve">. My journey toward becoming an educator has been meticulously shaped by an intimate understanding of Cape Town’s unique educational challenges and opportunities. This Statement of Purpose articulates my professional ethos, pedagogical philosophy, and profound commitment to contributing meaningfully to the secondary education sector in this remarkable city.</w:t>
      </w:r>
    </w:p>
    <w:p>
      <w:pPr>
        <w:pStyle w:val="BodyText"/>
      </w:pPr>
      <w:r>
        <w:t xml:space="preserve">Having completed my Bachelor of Education (Secondary) specializing in Physical Sciences at the University of Cape Town (UCT), I immersed myself not only in academic theory but also in the lived realities of schools across Cape Town. My student teaching placements at Khayelitsha High School and Stellenbosch High School provided me with invaluable exposure to diverse classrooms where learners navigate socioeconomic disparities, linguistic diversity (including Xhosa, Afrikaans, and English), and the enduring legacy of apartheid-era educational inequities. These experiences were pivotal in crystallizing my understanding: effective</w:t>
      </w:r>
      <w:r>
        <w:t xml:space="preserve"> </w:t>
      </w:r>
      <w:r>
        <w:rPr>
          <w:bCs/>
          <w:b/>
        </w:rPr>
        <w:t xml:space="preserve">Teacher Secondary</w:t>
      </w:r>
      <w:r>
        <w:t xml:space="preserve"> </w:t>
      </w:r>
      <w:r>
        <w:t xml:space="preserve">is not merely about delivering curricula—it is about fostering resilience, critical thinking, and belonging in students who often carry the weight of systemic barriers. I learned that true education in Cape Town must honor both the city’s rich cultural tapestry and its urgent need for equitable opportunity.</w:t>
      </w:r>
    </w:p>
    <w:p>
      <w:pPr>
        <w:pStyle w:val="BodyText"/>
      </w:pPr>
      <w:r>
        <w:t xml:space="preserve">In my academic work, I focused on pedagogies that empower marginalized learners. My final-year research project investigated how inquiry-based learning in science could be adapted to resonate with students from township communities in Cape Town. Collaborating with teachers at a public school in Mitchells Plain, I developed lesson plans linking scientific concepts to local environmental issues—such as water scarcity and coastal erosion—which are deeply relevant to Cape Town’s context. This project was not abstract; it required navigating community dynamics, understanding cultural narratives (e.g., the significance of the Table Mountain ecosystem in Xhosa oral traditions), and adapting resources with limited funding. The results showed a 27% increase in student engagement, reinforcing my belief that</w:t>
      </w:r>
      <w:r>
        <w:t xml:space="preserve"> </w:t>
      </w:r>
      <w:r>
        <w:rPr>
          <w:bCs/>
          <w:b/>
        </w:rPr>
        <w:t xml:space="preserve">Teacher Secondary</w:t>
      </w:r>
      <w:r>
        <w:t xml:space="preserve"> </w:t>
      </w:r>
      <w:r>
        <w:t xml:space="preserve">must be rooted in place-based relevance. I am driven by the National Development Plan’s vision for education to "unlock human potential," and I see Cape Town as both a laboratory and a catalyst for this mission.</w:t>
      </w:r>
    </w:p>
    <w:p>
      <w:pPr>
        <w:pStyle w:val="BodyText"/>
      </w:pPr>
      <w:r>
        <w:t xml:space="preserve">Cape Town’s educational ecosystem demands educators who are not only knowledgeable but also culturally fluent, socially aware, and community-oriented. My volunteer work with the Cape Town Education Foundation (CTEF) further cemented this perspective. For two years, I tutored Grade 10 learners in mathematics across under-resourced schools in Nyanga and Langa. Here, I witnessed firsthand how trauma, poverty, and inconsistent access to technology impacted learning—but also how students’ intelligence and curiosity thrived when teachers demonstrated genuine care. One student, Thandiwe, who initially struggled with algebra due to a lack of consistent support at home, became the top performer in her class after I connected math concepts to her passion for designing traditional beadwork patterns—a nod to Cape Town’s rich cultural heritage. This experience taught me that as a</w:t>
      </w:r>
      <w:r>
        <w:t xml:space="preserve"> </w:t>
      </w:r>
      <w:r>
        <w:rPr>
          <w:bCs/>
          <w:b/>
        </w:rPr>
        <w:t xml:space="preserve">Teacher Secondary</w:t>
      </w:r>
      <w:r>
        <w:t xml:space="preserve">, my role extends beyond the classroom: it requires partnership with families, respect for community wisdom, and an unwavering belief in each student’s potential.</w:t>
      </w:r>
    </w:p>
    <w:p>
      <w:pPr>
        <w:pStyle w:val="BodyText"/>
      </w:pPr>
      <w:r>
        <w:t xml:space="preserve">I am acutely aware of South Africa’s current educational challenges, particularly in secondary education where dropout rates remain high and teacher shortages persist. In Cape Town specifically, schools grapple with balancing national curriculum demands while addressing local needs—whether it be supporting learners affected by the city’s housing crisis or integrating indigenous knowledge systems into science and history lessons. My approach aligns with the Department of Basic Education’s focus on "learning for life," emphasizing not just academic success but socioemotional growth. I am proficient in using low-cost, high-impact tools like WhatsApp for homework support (common in Cape Town communities with limited data access) and have trained peers in trauma-informed classroom strategies, a critical need given the prevalence of community violence. My teaching philosophy—built on Ubuntu principles ("I am because we are")—ensures that every lesson I design affirms students’ identities while preparing them for a globalized world.</w:t>
      </w:r>
    </w:p>
    <w:p>
      <w:pPr>
        <w:pStyle w:val="BodyText"/>
      </w:pPr>
      <w:r>
        <w:t xml:space="preserve">Why Cape Town? This city is where education and identity intersect most powerfully. The legacy of the 1976 Soweto Uprising echoes in the streets of Woodstock, and the struggle for equitable schooling continues daily in classrooms from Sea Point to Crossroads. I do not view Cape Town as a setting for teaching; I see it as a community whose future hinges on educators who understand its soul. As a</w:t>
      </w:r>
      <w:r>
        <w:t xml:space="preserve"> </w:t>
      </w:r>
      <w:r>
        <w:rPr>
          <w:bCs/>
          <w:b/>
        </w:rPr>
        <w:t xml:space="preserve">Teacher Secondary</w:t>
      </w:r>
      <w:r>
        <w:t xml:space="preserve">, I am committed to working within this context—not as an outsider, but as a collaborator with students, parents, and fellow educators who share the vision of building a more just South Africa.</w:t>
      </w:r>
    </w:p>
    <w:p>
      <w:pPr>
        <w:pStyle w:val="BodyText"/>
      </w:pPr>
      <w:r>
        <w:t xml:space="preserve">My professional development is ongoing. I have completed courses in inclusive education (offered by the Western Cape Education Department) and am currently pursuing a certificate in Digital Literacy for Rural Classrooms—skills directly applicable to bridging Cape Town’s digital divide. I also actively engage with local initiatives like the Cape Town Book Festival, where I organize workshops connecting literature to social justice themes relevant to our city’s youth. These efforts reflect my belief that education cannot be compartmentalized; it must respond to the realities of</w:t>
      </w:r>
      <w:r>
        <w:t xml:space="preserve"> </w:t>
      </w:r>
      <w:r>
        <w:rPr>
          <w:bCs/>
          <w:b/>
        </w:rPr>
        <w:t xml:space="preserve">South Africa Cape Town</w:t>
      </w:r>
      <w:r>
        <w:t xml:space="preserve">.</w:t>
      </w:r>
    </w:p>
    <w:p>
      <w:pPr>
        <w:pStyle w:val="BodyText"/>
      </w:pPr>
      <w:r>
        <w:t xml:space="preserve">In conclusion, this Statement of Purpose is not merely a formality—it is a promise. A promise to bring creativity, empathy, and rigor to every secondary classroom in Cape Town. I am prepared to navigate challenges with innovation: limited resources become opportunities for community-driven solutions; cultural diversity becomes the foundation for inclusive learning; and systemic barriers become catalysts for transformative teaching. As an educator committed to</w:t>
      </w:r>
      <w:r>
        <w:t xml:space="preserve"> </w:t>
      </w:r>
      <w:r>
        <w:rPr>
          <w:bCs/>
          <w:b/>
        </w:rPr>
        <w:t xml:space="preserve">Teacher Secondary</w:t>
      </w:r>
      <w:r>
        <w:t xml:space="preserve"> </w:t>
      </w:r>
      <w:r>
        <w:t xml:space="preserve">in</w:t>
      </w:r>
      <w:r>
        <w:t xml:space="preserve"> </w:t>
      </w:r>
      <w:r>
        <w:rPr>
          <w:bCs/>
          <w:b/>
        </w:rPr>
        <w:t xml:space="preserve">South Africa Cape Town</w:t>
      </w:r>
      <w:r>
        <w:t xml:space="preserve">, I do not seek a job—I seek a purpose. And that purpose is to help every learner in our city recognize their brilliance, their place, and their power to shape the next chapter of Cape Town’s story.</w:t>
      </w:r>
    </w:p>
    <w:p>
      <w:pPr>
        <w:pStyle w:val="BodyText"/>
      </w:pPr>
      <w:r>
        <w:t xml:space="preserve">I am eager to contribute my skills, passion, and deep-rooted commitment to the educational fabric of this city. Thank you for considering my application as a dedicated</w:t>
      </w:r>
      <w:r>
        <w:t xml:space="preserve"> </w:t>
      </w:r>
      <w:r>
        <w:rPr>
          <w:bCs/>
          <w:b/>
        </w:rPr>
        <w:t xml:space="preserve">Teacher Secondary</w:t>
      </w:r>
      <w:r>
        <w:t xml:space="preserve"> </w:t>
      </w:r>
      <w:r>
        <w:t xml:space="preserve">who is ready to grow with Cape Town’s students and community toward a brighter future for</w:t>
      </w:r>
      <w:r>
        <w:t xml:space="preserve"> </w:t>
      </w:r>
      <w:r>
        <w:rPr>
          <w:bCs/>
          <w:b/>
        </w:rPr>
        <w:t xml:space="preserve">South Africa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Cape Town, South Africa</dc:title>
  <dc:creator/>
  <cp:keywords/>
  <dcterms:created xsi:type="dcterms:W3CDTF">2026-07-23T19:24:56Z</dcterms:created>
  <dcterms:modified xsi:type="dcterms:W3CDTF">2026-07-23T19:24:56Z</dcterms:modified>
</cp:coreProperties>
</file>

<file path=docProps/custom.xml><?xml version="1.0" encoding="utf-8"?>
<Properties xmlns="http://schemas.openxmlformats.org/officeDocument/2006/custom-properties" xmlns:vt="http://schemas.openxmlformats.org/officeDocument/2006/docPropsVTypes"/>
</file>