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South</w:t>
      </w:r>
      <w:r>
        <w:t xml:space="preserve"> </w:t>
      </w:r>
      <w:r>
        <w:t xml:space="preserve">Korea</w:t>
      </w:r>
      <w:r>
        <w:t xml:space="preserve"> </w:t>
      </w:r>
      <w:r>
        <w:t xml:space="preserve">Seoul</w:t>
      </w:r>
    </w:p>
    <w:bookmarkStart w:id="28" w:name="statement-of-purpose"/>
    <w:p>
      <w:pPr>
        <w:pStyle w:val="Heading1"/>
      </w:pPr>
      <w:r>
        <w:t xml:space="preserve">STATEMENT OF PURPOSE</w:t>
      </w:r>
    </w:p>
    <w:bookmarkStart w:id="27" w:name="X9f9cc8f2e555da7641213027a1a2de4207e975b"/>
    <w:p>
      <w:pPr>
        <w:pStyle w:val="Heading2"/>
      </w:pPr>
      <w:r>
        <w:t xml:space="preserve">For the Position of Secondary Teacher in South Korea Seoul</w:t>
      </w:r>
    </w:p>
    <w:p>
      <w:pPr>
        <w:pStyle w:val="FirstParagraph"/>
      </w:pPr>
      <w:r>
        <w:t xml:space="preserve">I am writing this Statement of Purpose to formally express my profound commitment to becoming an exceptional</w:t>
      </w:r>
      <w:r>
        <w:t xml:space="preserve"> </w:t>
      </w:r>
      <w:r>
        <w:rPr>
          <w:bCs/>
          <w:b/>
        </w:rPr>
        <w:t xml:space="preserve">Teacher Secondary</w:t>
      </w:r>
      <w:r>
        <w:t xml:space="preserve"> </w:t>
      </w:r>
      <w:r>
        <w:t xml:space="preserve">within the dynamic educational landscape of South Korea Seoul. With a decade dedicated to shaping young minds in diverse classroom settings across North America, I have meticulously prepared myself for the unique opportunity to contribute to Seoul's prestigious secondary education system—a mission that resonates deeply with my professional ethos and cultural aspirations.</w:t>
      </w:r>
    </w:p>
    <w:bookmarkStart w:id="20" w:name="Xa17533a72a41d396e4490f9256e8d8b004d82e2"/>
    <w:p>
      <w:pPr>
        <w:pStyle w:val="Heading3"/>
      </w:pPr>
      <w:r>
        <w:t xml:space="preserve">Academic Foundation and Pedagogical Philosophy</w:t>
      </w:r>
    </w:p>
    <w:p>
      <w:pPr>
        <w:pStyle w:val="FirstParagraph"/>
      </w:pPr>
      <w:r>
        <w:t xml:space="preserve">My academic journey culminated in a Master of Education with a specialization in Adolescent Learning, where I developed an evidence-based pedagogical framework emphasizing critical thinking, cultural responsiveness, and personalized learning pathways. This foundation was cemented through rigorous coursework in cognitive development theory and second-language acquisition—disciplines directly applicable to the multilingual context of</w:t>
      </w:r>
      <w:r>
        <w:t xml:space="preserve"> </w:t>
      </w:r>
      <w:r>
        <w:rPr>
          <w:bCs/>
          <w:b/>
        </w:rPr>
        <w:t xml:space="preserve">South Korea Seoul</w:t>
      </w:r>
      <w:r>
        <w:t xml:space="preserve">. My thesis explored "Bridging Cultural Capital in Diverse Secondary Classrooms," analyzing how educators can leverage students' heritage identities to enhance academic engagement. This research revealed that when teachers actively honor students' cultural backgrounds while fostering global citizenship, learning outcomes significantly improve—a principle I will implement immediately upon arriving in Seoul.</w:t>
      </w:r>
    </w:p>
    <w:bookmarkEnd w:id="20"/>
    <w:bookmarkStart w:id="21" w:name="X6c5fdbffbd1cffc0e9a5d209c215795501b941c"/>
    <w:p>
      <w:pPr>
        <w:pStyle w:val="Heading3"/>
      </w:pPr>
      <w:r>
        <w:t xml:space="preserve">Professional Experience as a Secondary Educator</w:t>
      </w:r>
    </w:p>
    <w:p>
      <w:pPr>
        <w:pStyle w:val="FirstParagraph"/>
      </w:pPr>
      <w:r>
        <w:t xml:space="preserve">As a certified Secondary Teacher at Oakwood High School (2018–present), I have taught English Literature and Social Studies to Grades 9–12, consistently achieving the top 5% in student growth metrics district-wide. My classroom is a collaborative ecosystem where students co-create curricula through project-based learning—such as designing sustainable community initiatives that align with Korea's environmental policies. One notable success was implementing a cross-cultural exchange unit with schools in Busan, where my students analyzed Korean historical narratives alongside their own, fostering profound empathy and linguistic growth. This experience solidified my conviction that the</w:t>
      </w:r>
      <w:r>
        <w:t xml:space="preserve"> </w:t>
      </w:r>
      <w:r>
        <w:rPr>
          <w:bCs/>
          <w:b/>
        </w:rPr>
        <w:t xml:space="preserve">Teacher Secondary</w:t>
      </w:r>
      <w:r>
        <w:t xml:space="preserve"> </w:t>
      </w:r>
      <w:r>
        <w:t xml:space="preserve">role transcends lesson planning; it demands cultural navigation and emotional intelligence to nurture students who are globally adept yet rooted in their heritage.</w:t>
      </w:r>
    </w:p>
    <w:bookmarkEnd w:id="21"/>
    <w:bookmarkStart w:id="22" w:name="X06995507fcec24d60a84dcb15aed5bedbcc3dbe"/>
    <w:p>
      <w:pPr>
        <w:pStyle w:val="Heading3"/>
      </w:pPr>
      <w:r>
        <w:t xml:space="preserve">Why South Korea Seoul? The Intersection of Vision and Opportunity</w:t>
      </w:r>
    </w:p>
    <w:p>
      <w:pPr>
        <w:pStyle w:val="FirstParagraph"/>
      </w:pPr>
      <w:r>
        <w:t xml:space="preserve">My decision to pursue a teaching career in</w:t>
      </w:r>
      <w:r>
        <w:t xml:space="preserve"> </w:t>
      </w:r>
      <w:r>
        <w:rPr>
          <w:bCs/>
          <w:b/>
        </w:rPr>
        <w:t xml:space="preserve">South Korea Seoul</w:t>
      </w:r>
      <w:r>
        <w:t xml:space="preserve"> </w:t>
      </w:r>
      <w:r>
        <w:t xml:space="preserve">stems from three converging motivations. First, I am deeply inspired by the Korean government's "Education 5.0" initiative, which prioritizes AI-integrated learning and holistic student development—principles that mirror my own teaching philosophy. Second, Seoul’s urban vibrancy offers an unparalleled living classroom: a city where ancient temples stand beside neon-lit tech hubs, allowing me to weave real-world contextualization into lessons on topics like Korean industrialization or digital ethics. Third, I am eager to engage with Korea's renowned "Hakwon" (cram school) culture not as an anomaly but as a catalyst for innovation—exploring how formal and informal education can harmonize to serve students' comprehensive growth.</w:t>
      </w:r>
    </w:p>
    <w:bookmarkEnd w:id="22"/>
    <w:bookmarkStart w:id="23" w:name="X3a9bcec94ec858a7c6bc9fbde61b70e47090d2a"/>
    <w:p>
      <w:pPr>
        <w:pStyle w:val="Heading3"/>
      </w:pPr>
      <w:r>
        <w:t xml:space="preserve">The Critical Role of the Secondary Teacher</w:t>
      </w:r>
    </w:p>
    <w:p>
      <w:pPr>
        <w:pStyle w:val="FirstParagraph"/>
      </w:pPr>
      <w:r>
        <w:t xml:space="preserve">I recognize that the</w:t>
      </w:r>
      <w:r>
        <w:t xml:space="preserve"> </w:t>
      </w:r>
      <w:r>
        <w:rPr>
          <w:bCs/>
          <w:b/>
        </w:rPr>
        <w:t xml:space="preserve">Teacher Secondary</w:t>
      </w:r>
      <w:r>
        <w:t xml:space="preserve"> </w:t>
      </w:r>
      <w:r>
        <w:t xml:space="preserve">position requires navigating a delicate balance between academic rigor and adolescent emotional development. In Seoul, where educational pressure is intense, I will prioritize creating psychologically safe spaces through mindfulness practices and collaborative problem-solving frameworks—methods proven to reduce stress while increasing cognitive flexibility. My approach integrates Korea's strengths in STEM with humanities to cultivate "T-shaped" learners: experts in their discipline with broad interdisciplinary curiosity. For instance, a unit on Korean democracy could merge historical analysis (Social Studies), data visualization of voting patterns (Math), and student-led debates (Language Arts)—ensuring learning is cohesive and relevant.</w:t>
      </w:r>
    </w:p>
    <w:bookmarkEnd w:id="23"/>
    <w:bookmarkStart w:id="24" w:name="Xb57ac89c85c2aacfefa49e44266ab22531f60c4"/>
    <w:p>
      <w:pPr>
        <w:pStyle w:val="Heading3"/>
      </w:pPr>
      <w:r>
        <w:t xml:space="preserve">Commitment to Cultural Immersion and Community</w:t>
      </w:r>
    </w:p>
    <w:p>
      <w:pPr>
        <w:pStyle w:val="FirstParagraph"/>
      </w:pPr>
      <w:r>
        <w:t xml:space="preserve">My preparation for life in Seoul extends beyond pedagogy. I have studied Korean history, practiced basic conversational Korean (currently at HSK 3 level), and volunteered with the Korea Society of Chicago to understand cross-cultural dynamics. I am committed to immersing myself fully—joining local teacher associations, attending Seoul’s annual Education Innovation Fair, and participating in neighborhood festivals like Banchan Festival. As a</w:t>
      </w:r>
      <w:r>
        <w:t xml:space="preserve"> </w:t>
      </w:r>
      <w:r>
        <w:rPr>
          <w:bCs/>
          <w:b/>
        </w:rPr>
        <w:t xml:space="preserve">Teacher Secondary</w:t>
      </w:r>
      <w:r>
        <w:t xml:space="preserve"> </w:t>
      </w:r>
      <w:r>
        <w:t xml:space="preserve">in</w:t>
      </w:r>
      <w:r>
        <w:t xml:space="preserve"> </w:t>
      </w:r>
      <w:r>
        <w:rPr>
          <w:bCs/>
          <w:b/>
        </w:rPr>
        <w:t xml:space="preserve">South Korea Seoul</w:t>
      </w:r>
      <w:r>
        <w:t xml:space="preserve">, I will not just teach; I will learn from the community, incorporating Korean proverbs like "Bulhwa kkeum" (a flower blooms when nurtured) into classroom wisdom to honor local cultural narratives.</w:t>
      </w:r>
    </w:p>
    <w:bookmarkEnd w:id="24"/>
    <w:bookmarkStart w:id="25" w:name="future-trajectory-and-contribution"/>
    <w:p>
      <w:pPr>
        <w:pStyle w:val="Heading3"/>
      </w:pPr>
      <w:r>
        <w:t xml:space="preserve">Future Trajectory and Contribution</w:t>
      </w:r>
    </w:p>
    <w:p>
      <w:pPr>
        <w:pStyle w:val="FirstParagraph"/>
      </w:pPr>
      <w:r>
        <w:t xml:space="preserve">This role is the cornerstone of my long-term vision to become a curriculum architect for globally minded secondary education. In Seoul, I aim to collaborate with Korean educators to develop bilingual modules that merge Korean language instruction with global studies—addressing a gap identified in UNESCO’s recent report on Asian educational equity. My goal is to establish an annual student exchange program between Seoul schools and my former district in Canada, fostering peer-to-peer understanding of societal challenges like climate action. Ultimately, I envision contributing to South Korea's mission of "Education for National Well-being" by creating a classroom model that other</w:t>
      </w:r>
      <w:r>
        <w:t xml:space="preserve"> </w:t>
      </w:r>
      <w:r>
        <w:rPr>
          <w:bCs/>
          <w:b/>
        </w:rPr>
        <w:t xml:space="preserve">Teacher Secondary</w:t>
      </w:r>
      <w:r>
        <w:t xml:space="preserve"> </w:t>
      </w:r>
      <w:r>
        <w:t xml:space="preserve">professionals can replicate across the Seoul metropolitan area.</w:t>
      </w:r>
    </w:p>
    <w:bookmarkEnd w:id="25"/>
    <w:bookmarkStart w:id="26" w:name="Xbeed5c8e72e66a1f48cfebde136d1af18de4fe2"/>
    <w:p>
      <w:pPr>
        <w:pStyle w:val="Heading3"/>
      </w:pPr>
      <w:r>
        <w:t xml:space="preserve">Conclusion: A Purpose Forged in Mutual Growth</w:t>
      </w:r>
    </w:p>
    <w:p>
      <w:pPr>
        <w:pStyle w:val="FirstParagraph"/>
      </w:pPr>
      <w:r>
        <w:t xml:space="preserve">This Statement of Purpose is more than an application—it is a declaration of my unwavering belief that education transforms lives when it respects both cultural roots and global horizons. I am prepared to bring my expertise, adaptability, and passion for adolescent development to the classrooms of</w:t>
      </w:r>
      <w:r>
        <w:t xml:space="preserve"> </w:t>
      </w:r>
      <w:r>
        <w:rPr>
          <w:bCs/>
          <w:b/>
        </w:rPr>
        <w:t xml:space="preserve">South Korea Seoul</w:t>
      </w:r>
      <w:r>
        <w:t xml:space="preserve">. As I write this, I envision standing before students in a Seoul school where we explore Korean literature through modern film analysis, debate environmental policies using data from Gyeonggi Province’s smart-city projects, and celebrate cultural diversity through our shared classroom. For me, the role of</w:t>
      </w:r>
      <w:r>
        <w:t xml:space="preserve"> </w:t>
      </w:r>
      <w:r>
        <w:rPr>
          <w:bCs/>
          <w:b/>
        </w:rPr>
        <w:t xml:space="preserve">Teacher Secondary</w:t>
      </w:r>
      <w:r>
        <w:t xml:space="preserve"> </w:t>
      </w:r>
      <w:r>
        <w:t xml:space="preserve">is not merely a career—it is a sacred trust to nurture the next generation of global citizens. I am eager to contribute to Seoul’s educational excellence and grow alongside its students in this vibrant city that embodies Korea’s spirit of "Jeong" (deep emotional connection). Thank you for considering my application.</w:t>
      </w:r>
    </w:p>
    <w:p>
      <w:pPr>
        <w:pStyle w:val="BodyText"/>
      </w:pPr>
      <w:r>
        <w:t xml:space="preserve">— Prepared by [Your Name], Master of Education Candidate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South Korea Seoul</dc:title>
  <dc:creator/>
  <dc:language>en</dc:language>
  <cp:keywords/>
  <dcterms:created xsi:type="dcterms:W3CDTF">2025-12-13T12:39:18Z</dcterms:created>
  <dcterms:modified xsi:type="dcterms:W3CDTF">2025-12-13T12:39:18Z</dcterms:modified>
</cp:coreProperties>
</file>

<file path=docProps/custom.xml><?xml version="1.0" encoding="utf-8"?>
<Properties xmlns="http://schemas.openxmlformats.org/officeDocument/2006/custom-properties" xmlns:vt="http://schemas.openxmlformats.org/officeDocument/2006/docPropsVTypes"/>
</file>