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5" w:name="X3e739013189c08a85cefde9da87726e6b9bf4a9"/>
    <w:p>
      <w:pPr>
        <w:pStyle w:val="Heading1"/>
      </w:pPr>
      <w:r>
        <w:t xml:space="preserve">Statement of Purpose for Secondary Teacher Position in Abu Dhabi</w:t>
      </w:r>
    </w:p>
    <w:p>
      <w:pPr>
        <w:pStyle w:val="FirstParagraph"/>
      </w:pPr>
      <w:r>
        <w:t xml:space="preserve">As I prepare to submit my application for a Secondary Teacher position within the esteemed education system of the</w:t>
      </w:r>
      <w:r>
        <w:t xml:space="preserve"> </w:t>
      </w:r>
      <w:r>
        <w:rPr>
          <w:bCs/>
          <w:b/>
        </w:rPr>
        <w:t xml:space="preserve">United Arab Emirates Abu Dhabi</w:t>
      </w:r>
      <w:r>
        <w:t xml:space="preserve">, I am compelled to articulate a profound commitment that has defined my professional journey. This Statement of Purpose embodies not merely an application, but a covenant between my pedagogical philosophy and Abu Dhabi’s transformative vision for education. The opportunity to contribute to the intellectual and moral development of secondary students in this dynamic Emirate represents the culmination of years dedicated to fostering excellence in learning environments that mirror Abu Dhabi’s aspirations for global citizenship.</w:t>
      </w:r>
    </w:p>
    <w:bookmarkStart w:id="20" w:name="Xdf2c1bed68d52dd010958ce85df025ce1f512de"/>
    <w:p>
      <w:pPr>
        <w:pStyle w:val="Heading2"/>
      </w:pPr>
      <w:r>
        <w:t xml:space="preserve">Educational Philosophy Rooted in Abu Dhabi's Vision</w:t>
      </w:r>
    </w:p>
    <w:p>
      <w:pPr>
        <w:pStyle w:val="FirstParagraph"/>
      </w:pPr>
      <w:r>
        <w:t xml:space="preserve">My teaching philosophy centers on cultivating critical thinkers who engage deeply with both local and global contexts—a principle that resonates powerfully with the</w:t>
      </w:r>
      <w:r>
        <w:t xml:space="preserve"> </w:t>
      </w:r>
      <w:r>
        <w:rPr>
          <w:bCs/>
          <w:b/>
        </w:rPr>
        <w:t xml:space="preserve">United Arab Emirates Abu Dhabi</w:t>
      </w:r>
      <w:r>
        <w:t xml:space="preserve">'s strategic focus on innovation through education. Having completed my Master’s in Secondary Education with specialization in Social Studies at the University of Manchester, I have designed curricula emphasizing inquiry-based learning, cultural empathy, and digital literacy. These elements directly align with Abu Dhabi’s educational blueprint under the</w:t>
      </w:r>
      <w:r>
        <w:t xml:space="preserve"> </w:t>
      </w:r>
      <w:r>
        <w:rPr>
          <w:iCs/>
          <w:i/>
        </w:rPr>
        <w:t xml:space="preserve">Abu Dhabi Education Council (ADEC)</w:t>
      </w:r>
      <w:r>
        <w:t xml:space="preserve">, which prioritizes preparing students for a knowledge-based economy while honoring Emirati heritage. I understand that as a</w:t>
      </w:r>
      <w:r>
        <w:t xml:space="preserve"> </w:t>
      </w:r>
      <w:r>
        <w:rPr>
          <w:bCs/>
          <w:b/>
        </w:rPr>
        <w:t xml:space="preserve">Teacher Secondary</w:t>
      </w:r>
      <w:r>
        <w:t xml:space="preserve">, my role extends beyond content delivery to nurturing students who can navigate complex societal challenges with integrity—a mission central to Abu Dhabi’s educational ethos.</w:t>
      </w:r>
    </w:p>
    <w:bookmarkEnd w:id="20"/>
    <w:bookmarkStart w:id="21" w:name="Xdc8dfae3ec332bf63966f59c4cdb3a578576a5e"/>
    <w:p>
      <w:pPr>
        <w:pStyle w:val="Heading2"/>
      </w:pPr>
      <w:r>
        <w:t xml:space="preserve">Cultural Adaptability and Student-Centered Pedagogy</w:t>
      </w:r>
    </w:p>
    <w:p>
      <w:pPr>
        <w:pStyle w:val="FirstParagraph"/>
      </w:pPr>
      <w:r>
        <w:t xml:space="preserve">Having taught in multicultural classrooms across the UK and Singapore, I have developed a nuanced approach to cultural responsiveness that will serve me well in Abu Dhabi’s diverse secondary schools. I recognize that students here represent a mosaic of nationalities, languages, and traditions—a reality embraced by</w:t>
      </w:r>
      <w:r>
        <w:t xml:space="preserve"> </w:t>
      </w:r>
      <w:r>
        <w:rPr>
          <w:bCs/>
          <w:b/>
        </w:rPr>
        <w:t xml:space="preserve">United Arab Emirates Abu Dhabi</w:t>
      </w:r>
      <w:r>
        <w:t xml:space="preserve">'s educational framework as an asset for global understanding. My practice centers on creating inclusive classrooms where Emirati cultural narratives are integrated alongside international perspectives. For instance, in my recent role at an international school in Kuala Lumpur, I co-developed a unit on "The Silk Road" that connected historical trade routes to contemporary UAE economic diplomacy, sparking meaningful dialogue about cultural exchange. As a</w:t>
      </w:r>
      <w:r>
        <w:t xml:space="preserve"> </w:t>
      </w:r>
      <w:r>
        <w:rPr>
          <w:bCs/>
          <w:b/>
        </w:rPr>
        <w:t xml:space="preserve">Teacher Secondary</w:t>
      </w:r>
      <w:r>
        <w:t xml:space="preserve">, I will similarly weave local context into lessons—using Abu Dhabi’s heritage sites as case studies for geography projects or discussing Emirati sustainability initiatives in science classes—to ensure students see their identity reflected in their learning.</w:t>
      </w:r>
    </w:p>
    <w:bookmarkEnd w:id="21"/>
    <w:bookmarkStart w:id="22" w:name="X8e2abcfa5db68c78fdc270eca4960d6de914e01"/>
    <w:p>
      <w:pPr>
        <w:pStyle w:val="Heading2"/>
      </w:pPr>
      <w:r>
        <w:t xml:space="preserve">Alignment with Abu Dhabi’s Educational Excellence Initiatives</w:t>
      </w:r>
    </w:p>
    <w:p>
      <w:pPr>
        <w:pStyle w:val="FirstParagraph"/>
      </w:pPr>
      <w:r>
        <w:t xml:space="preserve">I have closely studied Abu Dhabi’s strategic priorities, particularly the</w:t>
      </w:r>
      <w:r>
        <w:t xml:space="preserve"> </w:t>
      </w:r>
      <w:r>
        <w:rPr>
          <w:iCs/>
          <w:i/>
        </w:rPr>
        <w:t xml:space="preserve">Abu Dhabi Vision for Education 2030</w:t>
      </w:r>
      <w:r>
        <w:t xml:space="preserve">, which emphasizes "future-ready skills" and teacher professional development. My commitment to continuous growth through platforms like the UAE’s National Teacher Training Program mirrors this institutional focus. During my tenure as a Secondary Humanities Coordinator at an international school in Dubai, I led a cross-departmental initiative that implemented AI-assisted literacy tools—reducing learning gaps by 35% for non-native English speakers. This experience directly supports Abu Dhabi’s goal of leveraging technology to personalize education. Moreover, I actively participate in global education forums such as the</w:t>
      </w:r>
      <w:r>
        <w:t xml:space="preserve"> </w:t>
      </w:r>
      <w:r>
        <w:rPr>
          <w:iCs/>
          <w:i/>
        </w:rPr>
        <w:t xml:space="preserve">World Innovation Summit for Education (WISE)</w:t>
      </w:r>
      <w:r>
        <w:t xml:space="preserve">, where I presented on student well-being frameworks now being adopted in UAE schools. As a</w:t>
      </w:r>
      <w:r>
        <w:t xml:space="preserve"> </w:t>
      </w:r>
      <w:r>
        <w:rPr>
          <w:bCs/>
          <w:b/>
        </w:rPr>
        <w:t xml:space="preserve">Teacher Secondary</w:t>
      </w:r>
      <w:r>
        <w:t xml:space="preserve"> </w:t>
      </w:r>
      <w:r>
        <w:t xml:space="preserve">in Abu Dhabi, I am eager to contribute my expertise to these evolving systems.</w:t>
      </w:r>
    </w:p>
    <w:bookmarkEnd w:id="22"/>
    <w:bookmarkStart w:id="23" w:name="Xbd3d59e171791134b544b05dbea6f14fb1dcd37"/>
    <w:p>
      <w:pPr>
        <w:pStyle w:val="Heading2"/>
      </w:pPr>
      <w:r>
        <w:t xml:space="preserve">Commitment to Community and Ethical Leadership</w:t>
      </w:r>
    </w:p>
    <w:p>
      <w:pPr>
        <w:pStyle w:val="FirstParagraph"/>
      </w:pPr>
      <w:r>
        <w:t xml:space="preserve">Beyond the classroom, I understand that education in Abu Dhabi thrives through community partnership. In my previous role, I established a student-led sustainability club that partnered with Abu Dhabi’s Environmental Agency to plant 500 native mangroves—a project later featured in the Emirate’s "Green Week" campaign. This demonstrated how educational initiatives can tangibly support UAE national goals like the</w:t>
      </w:r>
      <w:r>
        <w:t xml:space="preserve"> </w:t>
      </w:r>
      <w:r>
        <w:rPr>
          <w:iCs/>
          <w:i/>
        </w:rPr>
        <w:t xml:space="preserve">Abu Dhabi Sustainability Strategy</w:t>
      </w:r>
      <w:r>
        <w:t xml:space="preserve">. As a</w:t>
      </w:r>
      <w:r>
        <w:t xml:space="preserve"> </w:t>
      </w:r>
      <w:r>
        <w:rPr>
          <w:bCs/>
          <w:b/>
        </w:rPr>
        <w:t xml:space="preserve">Teacher Secondary</w:t>
      </w:r>
      <w:r>
        <w:t xml:space="preserve">, I will champion similar collaborations, ensuring students develop civic agency through real-world projects. My approach also embraces the UAE’s cultural values: I have studied Arabic language fundamentals and regularly participate in community events like National Day celebrations, fostering authentic connections with families and colleagues.</w:t>
      </w:r>
    </w:p>
    <w:bookmarkEnd w:id="23"/>
    <w:bookmarkStart w:id="24" w:name="Xa2be7f6ee3f5e14c002d5fc6764d0389d829b53"/>
    <w:p>
      <w:pPr>
        <w:pStyle w:val="Heading2"/>
      </w:pPr>
      <w:r>
        <w:t xml:space="preserve">Future Contributions to Abu Dhabi's Educational Ecosystem</w:t>
      </w:r>
    </w:p>
    <w:p>
      <w:pPr>
        <w:pStyle w:val="FirstParagraph"/>
      </w:pPr>
      <w:r>
        <w:t xml:space="preserve">My long-term vision for Abu Dhabi is deeply personal. I aspire to develop an interdisciplinary "Emirati Futures Lab" where students prototype solutions for local challenges—such as water conservation or heritage preservation—using STEM, arts, and business skills. This concept aligns with the UAE’s</w:t>
      </w:r>
      <w:r>
        <w:t xml:space="preserve"> </w:t>
      </w:r>
      <w:r>
        <w:rPr>
          <w:iCs/>
          <w:i/>
        </w:rPr>
        <w:t xml:space="preserve">Education 2030</w:t>
      </w:r>
      <w:r>
        <w:t xml:space="preserve"> </w:t>
      </w:r>
      <w:r>
        <w:t xml:space="preserve">strategy that identifies innovation hubs as catalysts for societal progress. I am also prepared to mentor new teachers through Abu Dhabi’s Professional Development Framework, sharing evidence-based practices in inclusive pedagogy. Ultimately, my goal is not just to teach but to empower students who will become the next generation of Emirati leaders—equipped with global competencies and rooted in local values.</w:t>
      </w:r>
    </w:p>
    <w:p>
      <w:pPr>
        <w:pStyle w:val="BodyText"/>
      </w:pPr>
      <w:r>
        <w:t xml:space="preserve">In closing, this Statement of Purpose reflects a life’s work dedicated to education as a bridge between cultural identity and global opportunity. The</w:t>
      </w:r>
      <w:r>
        <w:t xml:space="preserve"> </w:t>
      </w:r>
      <w:r>
        <w:rPr>
          <w:bCs/>
          <w:b/>
        </w:rPr>
        <w:t xml:space="preserve">United Arab Emirates Abu Dhabi</w:t>
      </w:r>
      <w:r>
        <w:t xml:space="preserve"> </w:t>
      </w:r>
      <w:r>
        <w:t xml:space="preserve">offers the ideal stage for this mission—a city where ancient traditions flourish alongside cutting-edge innovation, demanding educators who honor the past while building futures. As a</w:t>
      </w:r>
      <w:r>
        <w:t xml:space="preserve"> </w:t>
      </w:r>
      <w:r>
        <w:rPr>
          <w:bCs/>
          <w:b/>
        </w:rPr>
        <w:t xml:space="preserve">Teacher Secondary</w:t>
      </w:r>
      <w:r>
        <w:t xml:space="preserve">, I am ready to bring my passion, adaptability, and commitment to excellence to your schools. I am confident that my approach will contribute meaningfully to Abu Dhabi’s vision of "education as the engine of progress," fostering students who carry forward this legacy with pride and purpose.</w:t>
      </w:r>
    </w:p>
    <w:p>
      <w:pPr>
        <w:pStyle w:val="BodyText"/>
      </w:pPr>
      <w:r>
        <w:t xml:space="preserve">With sincere dedication to Abu Dhabi's educational excellence,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Position</dc:title>
  <dc:creator/>
  <dc:language>en</dc:language>
  <cp:keywords/>
  <dcterms:created xsi:type="dcterms:W3CDTF">2025-12-10T10:38:26Z</dcterms:created>
  <dcterms:modified xsi:type="dcterms:W3CDTF">2025-12-10T10:38:26Z</dcterms:modified>
</cp:coreProperties>
</file>

<file path=docProps/custom.xml><?xml version="1.0" encoding="utf-8"?>
<Properties xmlns="http://schemas.openxmlformats.org/officeDocument/2006/custom-properties" xmlns:vt="http://schemas.openxmlformats.org/officeDocument/2006/docPropsVTypes"/>
</file>