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5" w:name="X1ffd889d9adedbf5fefb67a7b6ba90269f7e518"/>
    <w:p>
      <w:pPr>
        <w:pStyle w:val="Heading1"/>
      </w:pPr>
      <w:r>
        <w:t xml:space="preserve">Statement of Purpose for Secondary Teacher Position</w:t>
      </w:r>
    </w:p>
    <w:p>
      <w:pPr>
        <w:pStyle w:val="FirstParagraph"/>
      </w:pPr>
      <w:r>
        <w:t xml:space="preserve">As an educator deeply committed to shaping the intellectual and moral development of young minds, I submit this Statement of Purpose to express my profound dedication to serving as a</w:t>
      </w:r>
      <w:r>
        <w:t xml:space="preserve"> </w:t>
      </w:r>
      <w:r>
        <w:rPr>
          <w:bCs/>
          <w:b/>
        </w:rPr>
        <w:t xml:space="preserve">Teacher Secondary</w:t>
      </w:r>
      <w:r>
        <w:t xml:space="preserve"> </w:t>
      </w:r>
      <w:r>
        <w:t xml:space="preserve">within the vibrant educational landscape of</w:t>
      </w:r>
      <w:r>
        <w:t xml:space="preserve"> </w:t>
      </w:r>
      <w:r>
        <w:rPr>
          <w:iCs/>
          <w:i/>
        </w:rPr>
        <w:t xml:space="preserve">Venezuela Caracas</w:t>
      </w:r>
      <w:r>
        <w:t xml:space="preserve">. This document articulates my professional journey, pedagogical philosophy, and unwavering commitment to contributing to Venezuela's educational renaissance during a pivotal moment in its history.</w:t>
      </w:r>
    </w:p>
    <w:bookmarkStart w:id="20" w:name="Xb47a49df3720c257020e7eedba5b1f68fcebc7b"/>
    <w:p>
      <w:pPr>
        <w:pStyle w:val="Heading2"/>
      </w:pPr>
      <w:r>
        <w:t xml:space="preserve">Educational Foundation and Pedagogical Philosophy</w:t>
      </w:r>
    </w:p>
    <w:p>
      <w:pPr>
        <w:pStyle w:val="FirstParagraph"/>
      </w:pPr>
      <w:r>
        <w:t xml:space="preserve">My academic journey culminated with a Master's degree in Secondary Education from the Central University of Venezuela, where I immersed myself in curriculum development and student-centered pedagogy. This foundation was forged through rigorous study of Venezuelan educational history, particularly examining how figures like Simón Rodríguez envisioned education as the cornerstone of national liberation. My thesis explored "Innovative Pedagogical Approaches for Socioeconomic Diversity in Caracas Secondary Classrooms," which involved fieldwork at public schools in Petare and La Pastora—communities emblematic of Venezuela's educational challenges and resilience. I discovered that effective</w:t>
      </w:r>
      <w:r>
        <w:t xml:space="preserve"> </w:t>
      </w:r>
      <w:r>
        <w:rPr>
          <w:bCs/>
          <w:b/>
        </w:rPr>
        <w:t xml:space="preserve">Teacher Secondary</w:t>
      </w:r>
      <w:r>
        <w:t xml:space="preserve"> </w:t>
      </w:r>
      <w:r>
        <w:t xml:space="preserve">practice must transcend standardized curricula to address the holistic needs of students navigating economic instability, cultural diversity, and the urgent need for critical thinking.</w:t>
      </w:r>
    </w:p>
    <w:bookmarkEnd w:id="20"/>
    <w:bookmarkStart w:id="21" w:name="X7ddaf5e6d649198b8b5664243eb5b25295fbea9"/>
    <w:p>
      <w:pPr>
        <w:pStyle w:val="Heading2"/>
      </w:pPr>
      <w:r>
        <w:t xml:space="preserve">Professional Experience in Venezuela's Educational Context</w:t>
      </w:r>
    </w:p>
    <w:p>
      <w:pPr>
        <w:pStyle w:val="FirstParagraph"/>
      </w:pPr>
      <w:r>
        <w:t xml:space="preserve">For six years, I have taught Social Sciences at a public secondary school in Caracas' El Rosal district, directly engaging with the realities of Venezuelan classrooms. My experience includes developing context-specific lesson plans addressing Venezuela's socio-political landscape while fostering democratic values. In 2022, I spearheaded a student-led initiative where adolescents researched local history through community interviews—a project that connected classroom learning to Caracas' revolutionary legacy and strengthened civic engagement among 150+ students. This work aligned with the Venezuelan Ministry of Education's focus on "Education for Peace and National Identity," demonstrating my commitment to national educational priorities.</w:t>
      </w:r>
    </w:p>
    <w:p>
      <w:pPr>
        <w:pStyle w:val="BodyText"/>
      </w:pPr>
      <w:r>
        <w:t xml:space="preserve">I have also addressed pressing challenges through adaptive teaching strategies. During periods of resource scarcity, I created low-cost STEM labs using recycled materials—transforming cardboard into topographical models and repurposed electronics for circuit studies. This approach not only maintained academic rigor but instilled Venezuela's entrepreneurial spirit among students who later formed an innovation club now supported by Caracas' municipal council.</w:t>
      </w:r>
    </w:p>
    <w:bookmarkEnd w:id="21"/>
    <w:bookmarkStart w:id="22" w:name="Xfe7749c9f251a846dd487d9b1be109335c52b96"/>
    <w:p>
      <w:pPr>
        <w:pStyle w:val="Heading2"/>
      </w:pPr>
      <w:r>
        <w:t xml:space="preserve">Why Venezuela Caracas? A Commitment to Local Transformation</w:t>
      </w:r>
    </w:p>
    <w:p>
      <w:pPr>
        <w:pStyle w:val="FirstParagraph"/>
      </w:pPr>
      <w:r>
        <w:t xml:space="preserve">My decision to pursue a career as a</w:t>
      </w:r>
      <w:r>
        <w:t xml:space="preserve"> </w:t>
      </w:r>
      <w:r>
        <w:rPr>
          <w:bCs/>
          <w:b/>
        </w:rPr>
        <w:t xml:space="preserve">Teacher Secondary</w:t>
      </w:r>
      <w:r>
        <w:t xml:space="preserve"> </w:t>
      </w:r>
      <w:r>
        <w:t xml:space="preserve">in</w:t>
      </w:r>
      <w:r>
        <w:t xml:space="preserve"> </w:t>
      </w:r>
      <w:r>
        <w:rPr>
          <w:iCs/>
          <w:i/>
        </w:rPr>
        <w:t xml:space="preserve">Venezuela Caracas</w:t>
      </w:r>
      <w:r>
        <w:t xml:space="preserve"> </w:t>
      </w:r>
      <w:r>
        <w:t xml:space="preserve">stems from profound respect for the nation's educational heritage and urgent contemporary needs. Caracas—a city of 3 million residents representing Venezuela's cultural mosaic—faces unique challenges: overcrowded classrooms, infrastructure gaps, and the need to rebuild trust in public education after years of crisis. Yet, it also offers unparalleled opportunities: historic institutions like Universidad Central de Venezuela nurturing future educators; vibrant community networks; and a national movement prioritizing education as key to social cohesion.</w:t>
      </w:r>
    </w:p>
    <w:p>
      <w:pPr>
        <w:pStyle w:val="BodyText"/>
      </w:pPr>
      <w:r>
        <w:t xml:space="preserve">I am drawn to Caracas specifically because its educational ecosystem mirrors Venezuela's broader struggle for renewal. The city’s diversity—ranging from the affluent suburbs of Chacaito to the marginalized neighborhoods of Santa Rosa—demands a teacher who understands that equity isn't about uniform treatment but strategic responsiveness. I witnessed this when designing a literacy program for immigrant students from Colombia and Haiti, using bilingual resources developed with local NGOs. This experience cemented my belief that effective secondary teaching in</w:t>
      </w:r>
      <w:r>
        <w:t xml:space="preserve"> </w:t>
      </w:r>
      <w:r>
        <w:rPr>
          <w:iCs/>
          <w:i/>
        </w:rPr>
        <w:t xml:space="preserve">Venezuela Caracas</w:t>
      </w:r>
      <w:r>
        <w:t xml:space="preserve"> </w:t>
      </w:r>
      <w:r>
        <w:t xml:space="preserve">must be rooted in community partnership.</w:t>
      </w:r>
    </w:p>
    <w:bookmarkEnd w:id="22"/>
    <w:bookmarkStart w:id="23" w:name="X0e906e63d1ddd7adf2e9ef2d576c047ff05c69e"/>
    <w:p>
      <w:pPr>
        <w:pStyle w:val="Heading2"/>
      </w:pPr>
      <w:r>
        <w:t xml:space="preserve">Vision for the Future: Contributing to Venezuela's Educational Renaissance</w:t>
      </w:r>
    </w:p>
    <w:p>
      <w:pPr>
        <w:pStyle w:val="FirstParagraph"/>
      </w:pPr>
      <w:r>
        <w:t xml:space="preserve">As a</w:t>
      </w:r>
      <w:r>
        <w:t xml:space="preserve"> </w:t>
      </w:r>
      <w:r>
        <w:rPr>
          <w:bCs/>
          <w:b/>
        </w:rPr>
        <w:t xml:space="preserve">Teacher Secondary</w:t>
      </w:r>
      <w:r>
        <w:t xml:space="preserve">, I envision becoming a catalyst for three transformative shifts in Venezuelan classrooms:</w:t>
      </w:r>
    </w:p>
    <w:p>
      <w:pPr>
        <w:numPr>
          <w:ilvl w:val="0"/>
          <w:numId w:val="1001"/>
        </w:numPr>
        <w:pStyle w:val="Compact"/>
      </w:pPr>
      <w:r>
        <w:rPr>
          <w:bCs/>
          <w:b/>
        </w:rPr>
        <w:t xml:space="preserve">Decolonizing Pedagogy:</w:t>
      </w:r>
      <w:r>
        <w:t xml:space="preserve"> </w:t>
      </w:r>
      <w:r>
        <w:t xml:space="preserve">Integrating Venezuelan intellectual traditions—such as the philosophical insights of José María Vargas and contemporary thinkers like Mercedes de la Garza—into history and literature curricula to foster national pride without erasing global perspectives.</w:t>
      </w:r>
    </w:p>
    <w:p>
      <w:pPr>
        <w:numPr>
          <w:ilvl w:val="0"/>
          <w:numId w:val="1001"/>
        </w:numPr>
        <w:pStyle w:val="Compact"/>
      </w:pPr>
      <w:r>
        <w:rPr>
          <w:bCs/>
          <w:b/>
        </w:rPr>
        <w:t xml:space="preserve">Mental Health Integration:</w:t>
      </w:r>
      <w:r>
        <w:t xml:space="preserve"> </w:t>
      </w:r>
      <w:r>
        <w:t xml:space="preserve">Partnering with Caracas' growing network of psychosocial centers to implement trauma-informed teaching techniques, recognizing that 78% of Venezuelan youth experience anxiety related to socioeconomic instability (UNICEF, 2023).</w:t>
      </w:r>
    </w:p>
    <w:p>
      <w:pPr>
        <w:numPr>
          <w:ilvl w:val="0"/>
          <w:numId w:val="1001"/>
        </w:numPr>
        <w:pStyle w:val="Compact"/>
      </w:pPr>
      <w:r>
        <w:rPr>
          <w:bCs/>
          <w:b/>
        </w:rPr>
        <w:t xml:space="preserve">Technology as Empowerment:</w:t>
      </w:r>
      <w:r>
        <w:t xml:space="preserve"> </w:t>
      </w:r>
      <w:r>
        <w:t xml:space="preserve">Utilizing Venezuela's digital initiatives (like the "Venezuela Educa" platform) to create interactive lessons on topics like sustainable agriculture—addressing both curriculum goals and local food security challenges.</w:t>
      </w:r>
    </w:p>
    <w:p>
      <w:pPr>
        <w:pStyle w:val="FirstParagraph"/>
      </w:pPr>
      <w:r>
        <w:t xml:space="preserve">My long-term goal is to co-create a teacher-training module for Caracas-based educators, focusing on "Education in Crisis Contexts." This resource would be distributed through the Ministry of Education's regional offices, ensuring sustainable impact beyond my classroom. I am also committed to advocating for policies that recognize teachers as essential community leaders—a role I’ve embodied by organizing monthly parent-teacher forums at my school to bridge family-school divides.</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 formal document—it is a testament to my conviction that education in</w:t>
      </w:r>
      <w:r>
        <w:t xml:space="preserve"> </w:t>
      </w:r>
      <w:r>
        <w:rPr>
          <w:iCs/>
          <w:i/>
        </w:rPr>
        <w:t xml:space="preserve">Venezuela Caracas</w:t>
      </w:r>
      <w:r>
        <w:t xml:space="preserve"> </w:t>
      </w:r>
      <w:r>
        <w:t xml:space="preserve">is not merely an occupation but an act of hope. As I prepare to join your institution as a dedicated</w:t>
      </w:r>
      <w:r>
        <w:t xml:space="preserve"> </w:t>
      </w:r>
      <w:r>
        <w:rPr>
          <w:bCs/>
          <w:b/>
        </w:rPr>
        <w:t xml:space="preserve">Teacher Secondary</w:t>
      </w:r>
      <w:r>
        <w:t xml:space="preserve">, I carry the lessons learned from Venezuela's educators who taught during the Bolivarian Revolution, and I honor their legacy through daily action in classrooms. In Caracas, where every student is a potential architect of Venezuela's future, my mission remains clear: to equip learners with critical thought tools while nurturing their connection to this city’s soulful spirit and national aspirations.</w:t>
      </w:r>
    </w:p>
    <w:p>
      <w:pPr>
        <w:pStyle w:val="BodyText"/>
      </w:pPr>
      <w:r>
        <w:t xml:space="preserve">I am ready to contribute my skills, cultural sensitivity, and unwavering passion for transformative education. Together with fellow educators in</w:t>
      </w:r>
      <w:r>
        <w:t xml:space="preserve"> </w:t>
      </w:r>
      <w:r>
        <w:rPr>
          <w:iCs/>
          <w:i/>
        </w:rPr>
        <w:t xml:space="preserve">Venezuela Caracas</w:t>
      </w:r>
      <w:r>
        <w:t xml:space="preserve">, I believe we can cultivate a generation that turns Venezuela's challenges into opportunities for renewal—one classroom at a time.</w:t>
      </w:r>
    </w:p>
    <w:p>
      <w:pPr>
        <w:pStyle w:val="BodyText"/>
      </w:pPr>
      <w:r>
        <w:t xml:space="preserve">Signed,</w:t>
      </w:r>
    </w:p>
    <w:p>
      <w:pPr>
        <w:pStyle w:val="BodyText"/>
      </w:pPr>
      <w:r>
        <w:t xml:space="preserve">[Your Full Name]</w:t>
      </w:r>
    </w:p>
    <w:p>
      <w:pPr>
        <w:pStyle w:val="BodyText"/>
      </w:pPr>
      <w:r>
        <w:t xml:space="preserve">Secondary Education Specialist | Venezuela Certified Teacher (N° 74321)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2026-07-23T12:58:32Z</dcterms:created>
  <dcterms:modified xsi:type="dcterms:W3CDTF">2026-07-23T12:58:32Z</dcterms:modified>
</cp:coreProperties>
</file>

<file path=docProps/custom.xml><?xml version="1.0" encoding="utf-8"?>
<Properties xmlns="http://schemas.openxmlformats.org/officeDocument/2006/custom-properties" xmlns:vt="http://schemas.openxmlformats.org/officeDocument/2006/docPropsVTypes"/>
</file>