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b25ba3f90b674ed2d75c1fab59e425ca488a649"/>
    <w:p>
      <w:pPr>
        <w:pStyle w:val="Heading1"/>
      </w:pPr>
      <w:r>
        <w:t xml:space="preserve">Statement of Purpose: Pursuing Excellence as a Telecommunication Engineer in Argentina Córdoba</w:t>
      </w:r>
    </w:p>
    <w:p>
      <w:pPr>
        <w:pStyle w:val="FirstParagraph"/>
      </w:pPr>
      <w:r>
        <w:t xml:space="preserve">In an era where connectivity defines economic resilience, social inclusion, and technological advancement, I stand firmly committed to becoming a pioneering</w:t>
      </w:r>
      <w:r>
        <w:t xml:space="preserve"> </w:t>
      </w:r>
      <w:r>
        <w:rPr>
          <w:bCs/>
          <w:b/>
        </w:rPr>
        <w:t xml:space="preserve">Telecommunication Engineer</w:t>
      </w:r>
      <w:r>
        <w:t xml:space="preserve"> </w:t>
      </w:r>
      <w:r>
        <w:t xml:space="preserve">dedicated to transforming Argentina's digital landscape. My ambition is not merely to join the global engineering community but specifically to contribute to the dynamic telecommunications ecosystem of</w:t>
      </w:r>
      <w:r>
        <w:t xml:space="preserve"> </w:t>
      </w:r>
      <w:r>
        <w:rPr>
          <w:bCs/>
          <w:b/>
        </w:rPr>
        <w:t xml:space="preserve">Argentina Córdoba</w:t>
      </w:r>
      <w:r>
        <w:t xml:space="preserve">, where innovation meets urgent infrastructure needs. This</w:t>
      </w:r>
      <w:r>
        <w:t xml:space="preserve"> </w:t>
      </w:r>
      <w:r>
        <w:rPr>
          <w:iCs/>
          <w:i/>
        </w:rPr>
        <w:t xml:space="preserve">Statement of Purpose</w:t>
      </w:r>
      <w:r>
        <w:t xml:space="preserve"> </w:t>
      </w:r>
      <w:r>
        <w:t xml:space="preserve">outlines my academic foundation, professional vision, and unwavering dedication to advancing telecommunications solutions tailored for Córdoba’s unique socio-economic context.</w:t>
      </w:r>
    </w:p>
    <w:p>
      <w:pPr>
        <w:pStyle w:val="BodyText"/>
      </w:pPr>
      <w:r>
        <w:t xml:space="preserve">My fascination with telecommunications began during my undergraduate studies in Electrical Engineering at the National University of Córdoba (UNC), where I immersed myself in courses spanning network architecture, signal processing, and wireless communications. A pivotal moment occurred while volunteering with the "Córdoba Conecta" initiative—a local non-profit bridging rural connectivity gaps. Witnessing firsthand how unreliable mobile networks impeded healthcare access in towns like Santa María and Villa María crystallized my resolve: telecommunications is not just about technology, but about enabling lives. I spearheaded a project to optimize low-cost antenna placements using GIS mapping for UNC’s engineering club, directly addressing Córdoba’s terrain challenges. This experience cemented my identity as a</w:t>
      </w:r>
      <w:r>
        <w:t xml:space="preserve"> </w:t>
      </w:r>
      <w:r>
        <w:rPr>
          <w:bCs/>
          <w:b/>
        </w:rPr>
        <w:t xml:space="preserve">Telecommunication Engineer</w:t>
      </w:r>
      <w:r>
        <w:t xml:space="preserve"> </w:t>
      </w:r>
      <w:r>
        <w:t xml:space="preserve">focused on practical, community-centered solutions.</w:t>
      </w:r>
    </w:p>
    <w:p>
      <w:pPr>
        <w:pStyle w:val="BodyText"/>
      </w:pPr>
      <w:r>
        <w:t xml:space="preserve">Beyond academic rigor, I actively engaged with Argentina’s national telecom framework. During an internship at ENACOM (Ente Nacional de Comunicaciones), the Argentine regulatory body, I contributed to a feasibility study for expanding 4G coverage in Córdoba’s northern valleys—a region where 65% of households lack stable broadband access per INDEC data. Analyzing spectrum allocation policies and collaborating with field engineers revealed the critical intersection of regulation and on-ground implementation. I documented how Argentina’s "Plan Nacional de Telecomunicaciones" must prioritize rural infrastructure, a vision perfectly aligned with Córdoba’s strategic position as a hub for agricultural technology (AgTech) and emerging tech startups like those at TECNÓPOLIS. This internship transformed my perspective: true engineering success in</w:t>
      </w:r>
      <w:r>
        <w:t xml:space="preserve"> </w:t>
      </w:r>
      <w:r>
        <w:rPr>
          <w:bCs/>
          <w:b/>
        </w:rPr>
        <w:t xml:space="preserve">Argentina Córdoba</w:t>
      </w:r>
      <w:r>
        <w:t xml:space="preserve"> </w:t>
      </w:r>
      <w:r>
        <w:t xml:space="preserve">demands fluency in both technical standards and local socio-economic realities.</w:t>
      </w:r>
    </w:p>
    <w:p>
      <w:pPr>
        <w:pStyle w:val="BodyText"/>
      </w:pPr>
      <w:r>
        <w:t xml:space="preserve">The decision to pursue advanced specialization specifically in Córdoba is deliberate. The city offers an unparalleled convergence of resources: UNC’s newly established Institute for Telecommunications Research (IIT) focuses on IoT for smart agriculture—directly relevant to 40% of Córdoba’s GDP. Additionally, the "Córdoba Tecnológica" initiative attracts global firms like Telefónica to pilot 5G solutions in industrial zones such as El Cerrito. I aim to leverage these ecosystems, not merely as a beneficiary but as an active contributor. My proposed research on "Low-Cost Mesh Networks for Rural Córdoba" seeks to address the region’s most pressing challenge: extending high-speed internet without massive capital expenditure. This project aligns with Argentina’s National Broadband Plan (Plan Nacional de Banda Ancha) and my commitment to sustainable engineering within</w:t>
      </w:r>
      <w:r>
        <w:t xml:space="preserve"> </w:t>
      </w:r>
      <w:r>
        <w:rPr>
          <w:bCs/>
          <w:b/>
        </w:rPr>
        <w:t xml:space="preserve">Argentina Córdoba</w:t>
      </w:r>
      <w:r>
        <w:t xml:space="preserve">.</w:t>
      </w:r>
    </w:p>
    <w:p>
      <w:pPr>
        <w:pStyle w:val="BodyText"/>
      </w:pPr>
      <w:r>
        <w:t xml:space="preserve">My professional trajectory is distinctly shaped by Argentina’s telecommunications challenges. While Buenos Aires enjoys advanced infrastructure, regions like Córdoba face a digital divide exacerbated by geographical barriers and fragmented municipal policies. As a future Telecommunication Engineer, I reject the notion of "one-size-fits-all" solutions. Instead, I will design systems that integrate with local contexts—such as using solar-powered base stations for remote vineyards or collaborating with Cooperativas de Telecomunicaciones to repurpose existing utility poles for fiber deployment. My goal is to work closely with entities like CÓRDOBA TELECOM and municipal governments to build scalable models replicable across Argentina’s provinces. This is not theoretical; it was validated when my UNC team secured funding from the Córdoba Ministry of Science for our antenna optimization model, now being piloted in two rural municipalities.</w:t>
      </w:r>
    </w:p>
    <w:p>
      <w:pPr>
        <w:pStyle w:val="BodyText"/>
      </w:pPr>
      <w:r>
        <w:t xml:space="preserve">Furthermore, I recognize that ethical engineering is inseparable from technical excellence. In</w:t>
      </w:r>
      <w:r>
        <w:t xml:space="preserve"> </w:t>
      </w:r>
      <w:r>
        <w:rPr>
          <w:bCs/>
          <w:b/>
        </w:rPr>
        <w:t xml:space="preserve">Argentina Córdoba</w:t>
      </w:r>
      <w:r>
        <w:t xml:space="preserve">, where data privacy laws are evolving under ENACOM’s oversight, I will advocate for transparent network governance—ensuring that expansion does not compromise user rights. My coursework in "Telecom Ethics" included analyzing Argentina’s Data Protection Law (Ley 25.326) through the lens of rural communities, where digital literacy is often low. As a</w:t>
      </w:r>
      <w:r>
        <w:t xml:space="preserve"> </w:t>
      </w:r>
      <w:r>
        <w:rPr>
          <w:bCs/>
          <w:b/>
        </w:rPr>
        <w:t xml:space="preserve">Telecommunication Engineer</w:t>
      </w:r>
      <w:r>
        <w:t xml:space="preserve">, I will champion inclusive design: developing interfaces for elderly farmers in San Francisco and training local technicians to maintain networks—ensuring technology serves people, not the other way around.</w:t>
      </w:r>
    </w:p>
    <w:p>
      <w:pPr>
        <w:pStyle w:val="BodyText"/>
      </w:pPr>
      <w:r>
        <w:t xml:space="preserve">I am drawn to Córdoba not just for its infrastructure opportunities but for its culture of pragmatic innovation. The city’s blend of academic excellence (UNC), entrepreneurial spirit (Córdoba Startup Hub), and cultural vibrancy creates a fertile ground for engineering that matters. My ultimate objective is to establish a consultancy focused on telecom sustainability in Argentina, with headquarters in Córdoba, serving both urban centers and underserved regions. I envision collaborating with UNC researchers to develop affordable network monitoring tools for small ISPs, directly addressing the 2023 UNDP report highlighting Córdoba’s digital inequality index.</w:t>
      </w:r>
    </w:p>
    <w:p>
      <w:pPr>
        <w:pStyle w:val="BodyText"/>
      </w:pPr>
      <w:r>
        <w:t xml:space="preserve">This</w:t>
      </w:r>
      <w:r>
        <w:t xml:space="preserve"> </w:t>
      </w:r>
      <w:r>
        <w:rPr>
          <w:iCs/>
          <w:i/>
        </w:rPr>
        <w:t xml:space="preserve">Statement of Purpose</w:t>
      </w:r>
      <w:r>
        <w:t xml:space="preserve"> </w:t>
      </w:r>
      <w:r>
        <w:t xml:space="preserve">is a pledge: to channel my technical skills, ethical compass, and deep understanding of</w:t>
      </w:r>
      <w:r>
        <w:t xml:space="preserve"> </w:t>
      </w:r>
      <w:r>
        <w:rPr>
          <w:bCs/>
          <w:b/>
        </w:rPr>
        <w:t xml:space="preserve">Argentina Córdoba</w:t>
      </w:r>
      <w:r>
        <w:t xml:space="preserve">'s needs into building a telecommunications future where every community—from the urban core of the city to the rural foothills—thrives. I do not seek merely to be an engineer in Argentina; I commit myself wholeheartedly to being a</w:t>
      </w:r>
    </w:p>
    <w:p>
      <w:pPr>
        <w:pStyle w:val="BodyText"/>
      </w:pPr>
      <w:r>
        <w:t xml:space="preserve">Telecommunication Engineer for Córdoba**, driving progress where it is most needed. With rigorous training, local collaboration, and unwavering dedication, I will contribute not only to the advancement of telecommunications technology but to the tangible betterment of life across our beautiful province.</w:t>
      </w:r>
    </w:p>
    <w:p>
      <w:pPr>
        <w:pStyle w:val="BodyText"/>
      </w:pPr>
      <w:r>
        <w:t xml:space="preserve">I am eager to bring my passion and expertise to Córdoba’s engineering community and stand ready to support Argentina’s journey toward digital sovereignty through the lens of a committed, locally grounded 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Argentina Córdoba</dc:title>
  <dc:creator/>
  <dc:language>en</dc:language>
  <cp:keywords/>
  <dcterms:created xsi:type="dcterms:W3CDTF">2025-12-08T07:03:18Z</dcterms:created>
  <dcterms:modified xsi:type="dcterms:W3CDTF">2025-12-08T07:03:18Z</dcterms:modified>
</cp:coreProperties>
</file>

<file path=docProps/custom.xml><?xml version="1.0" encoding="utf-8"?>
<Properties xmlns="http://schemas.openxmlformats.org/officeDocument/2006/custom-properties" xmlns:vt="http://schemas.openxmlformats.org/officeDocument/2006/docPropsVTypes"/>
</file>