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Application</w:t>
      </w:r>
    </w:p>
    <w:bookmarkStart w:id="20" w:name="Xf4634788188c8227be670be998629db0f0b70b2"/>
    <w:p>
      <w:pPr>
        <w:pStyle w:val="Heading1"/>
      </w:pPr>
      <w:r>
        <w:t xml:space="preserve">Statement of Purpose: Pursuing Excellence as a Telecommunication Engineer in Australia Brisbane</w:t>
      </w:r>
    </w:p>
    <w:p>
      <w:pPr>
        <w:pStyle w:val="FirstParagraph"/>
      </w:pPr>
      <w:r>
        <w:t xml:space="preserve">As I prepare this Statement of Purpose, I am filled with profound enthusiasm for the opportunity to advance my career as a Telecommunication Engineer within the dynamic technological landscape of Australia Brisbane. This document serves not merely as an academic requirement but as a testament to my unwavering commitment to contributing meaningfully to Australia's telecommunications sector—a sector where Brisbane has emerged as a critical hub for innovation and infrastructure development.</w:t>
      </w:r>
    </w:p>
    <w:p>
      <w:pPr>
        <w:pStyle w:val="BodyText"/>
      </w:pPr>
      <w:r>
        <w:t xml:space="preserve">My academic journey in Telecommunication Engineering at the National University of Computer and Emerging Sciences, Pakistan, provided me with rigorous theoretical foundations in wireless networks, optical fiber communications, and signal processing. However, it was during my final-year project designing a low-latency 5G network simulator that I realized the transformative potential of telecommunications infrastructure. Witnessing how seamless connectivity could bridge rural communities to urban services ignited my passion for scalable network solutions—a vision directly aligned with Australia Brisbane's strategic investments in next-generation telecommunication networks. This experience crystallized my determination to work within Australia's evolving ecosystem where Brisbane serves as a pivotal node for national connectivity.</w:t>
      </w:r>
    </w:p>
    <w:p>
      <w:pPr>
        <w:pStyle w:val="BodyText"/>
      </w:pPr>
      <w:r>
        <w:t xml:space="preserve">Professionally, I gained hands-on expertise at Telenor Pakistan as a Network Optimization Engineer, where I managed end-to-end deployment of 4G/LTE infrastructure across 15 districts. My responsibilities included spectrum analysis, interference resolution, and collaborating with regulatory bodies to ensure compliance with ITU standards—skills directly transferable to Australia's stringent telecommunications framework under the Australian Communications and Media Authority (ACMA). Most significantly, I led a team that reduced network latency by 32% in remote regions through innovative antenna placement strategies. This achievement reinforced my belief that effective Telecommunication Engineering solutions require both technical precision and cultural sensitivity—a value I now seek to embody within Brisbane's diverse communities.</w:t>
      </w:r>
    </w:p>
    <w:p>
      <w:pPr>
        <w:pStyle w:val="BodyText"/>
      </w:pPr>
      <w:r>
        <w:t xml:space="preserve">My decision to pursue advanced studies in Australia Brisbane is profoundly shaped by the region's unparalleled convergence of industry, academia, and government initiatives. Queensland University of Technology (QUT) in Brisbane offers a Master of Telecommunications Engineering with specializations in IoT and 5G/6G networks that mirror my technical aspirations. More crucially, the city itself provides an ideal ecosystem: the Brisbane Digital Economy Strategy actively recruits global talent to position the city as Australia's "Silicon Valley" for telecommunications innovation. Companies like Telstra’s Brisbane R&amp;D center and emerging startups in Tech Central are pioneering smart city projects where my expertise in network resilience would be immediately applicable. I am particularly drawn to Queensland's commitment to closing the digital divide in regional communities—a mission that resonates deeply with my professional ethos.</w:t>
      </w:r>
    </w:p>
    <w:p>
      <w:pPr>
        <w:pStyle w:val="BodyText"/>
      </w:pPr>
      <w:r>
        <w:t xml:space="preserve">What distinguishes Australia Brisbane from other global tech hubs is its unique blend of regulatory maturity and collaborative spirit. The National Broadband Network (NBN) rollout has established a robust foundation for cutting-edge deployments, while initiatives like the Brisbane City Council’s Smart Cities Program create demand for engineers who understand urban infrastructure integration. My proficiency in Python-based network simulation tools and CCNA-level certification positions me to contribute immediately to projects like Brisbane’s proposed 5G-enabled public transport network. Furthermore, Australia's emphasis on ethical technology deployment—evident in its AI Ethics Framework—aligns with my belief that Telecommunication Engineers must prioritize user privacy and accessibility alongside technical excellence.</w:t>
      </w:r>
    </w:p>
    <w:p>
      <w:pPr>
        <w:pStyle w:val="BodyText"/>
      </w:pPr>
      <w:r>
        <w:t xml:space="preserve">Looking ahead, I envision a career trajectory where I evolve from a specialist Network Architect to an industry leader shaping Brisbane’s telecommunications future. Within the next decade, I aim to establish a consultancy focused on sustainable network design for emerging markets—leveraging Brisbane's status as Australia's gateway to Southeast Asia. This vision extends beyond technical implementation; it requires understanding local business practices, regulatory nuances, and community needs—all hallmarks of successful integration in Australia Brisbane. My fluency in English (IELTS 7.5) and experience working with multicultural teams at Telenor will facilitate seamless collaboration within Brisbane’s international engineering community.</w:t>
      </w:r>
    </w:p>
    <w:p>
      <w:pPr>
        <w:pStyle w:val="BodyText"/>
      </w:pPr>
      <w:r>
        <w:t xml:space="preserve">Crucially, this Statement of Purpose reflects my commitment to becoming more than just a Telecommunication Engineer—I aspire to be an architect of inclusive connectivity. In Australia Brisbane, where 78% of the population uses mobile broadband daily (ABS 2023), the stakes for reliable infrastructure are exceptionally high. My goal is to help ensure that every Brisbane resident, from inner-city professionals to regional farmers leveraging agritech solutions, experiences the transformative power of seamless telecommunications. I am prepared to immerse myself in Australia’s professional culture while contributing my technical skills to projects that will define the city's digital legacy.</w:t>
      </w:r>
    </w:p>
    <w:p>
      <w:pPr>
        <w:pStyle w:val="BodyText"/>
      </w:pPr>
      <w:r>
        <w:t xml:space="preserve">I recognize that Brisbane offers a unique confluence of opportunity: its strategic location within Australia’s east coast corridor, supportive government policies for tech investment, and vibrant university-industry partnerships. By choosing Australia Brisbane for my professional development, I am not merely selecting a destination—I am committing to becoming an integral part of the community that will shape how generations connect. This Statement of Purpose concludes with a pledge: to honor the trust placed in me by actively engaging with Queensland’s engineering networks, mentoring emerging talent, and advancing solutions where technology serves humanity—not vice versa.</w:t>
      </w:r>
    </w:p>
    <w:p>
      <w:pPr>
        <w:pStyle w:val="BodyText"/>
      </w:pPr>
      <w:r>
        <w:t xml:space="preserve">As I prepare to join Brisbane's telecommunication revolution, I bring not only technical competencies but also a deep appreciation for Australia's ethos of innovation rooted in community benefit. The journey of a Telecommunication Engineer begins with understanding infrastructure; it culminates in building futures. I am ready to undertake that journey precisely within the heart of Australia Brisbane—where connectivity meets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Application</dc:title>
  <dc:creator/>
  <dc:language>en</dc:language>
  <cp:keywords/>
  <dcterms:created xsi:type="dcterms:W3CDTF">2025-12-08T07:21:36Z</dcterms:created>
  <dcterms:modified xsi:type="dcterms:W3CDTF">2025-12-08T07:21:36Z</dcterms:modified>
</cp:coreProperties>
</file>

<file path=docProps/custom.xml><?xml version="1.0" encoding="utf-8"?>
<Properties xmlns="http://schemas.openxmlformats.org/officeDocument/2006/custom-properties" xmlns:vt="http://schemas.openxmlformats.org/officeDocument/2006/docPropsVTypes"/>
</file>