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Telecommunication</w:t>
      </w:r>
      <w:r>
        <w:t xml:space="preserve"> </w:t>
      </w:r>
      <w:r>
        <w:t xml:space="preserve">Engineer</w:t>
      </w:r>
    </w:p>
    <w:bookmarkStart w:id="26" w:name="statement-of-purpose"/>
    <w:p>
      <w:pPr>
        <w:pStyle w:val="Heading1"/>
      </w:pPr>
      <w:r>
        <w:t xml:space="preserve">STATEMENT OF PURPOSE</w:t>
      </w:r>
    </w:p>
    <w:p>
      <w:pPr>
        <w:pStyle w:val="FirstParagraph"/>
      </w:pPr>
      <w:r>
        <w:t xml:space="preserve">As a dedicated Telecommunication Engineer with a profound commitment to advancing Bangladesh's digital infrastructure, I am submitting this Statement of Purpose to express my unwavering enthusiasm for contributing to Dhaka's rapidly evolving telecommunications landscape. Having witnessed firsthand the transformative impact of reliable connectivity on my community in Dhaka, I have devoted my academic and professional journey toward mastering the technologies that will power Bangladesh's next phase of development. This Statement of Purpose outlines my qualifications, motivations, and vision for driving innovation within Bangladesh's telecommunication sector—specifically through meaningful contributions to Dhaka's infrastructure.</w:t>
      </w:r>
    </w:p>
    <w:bookmarkStart w:id="20" w:name="Xf491201ac4e1562aca343bacead8cddc05f13fa"/>
    <w:p>
      <w:pPr>
        <w:pStyle w:val="Heading2"/>
      </w:pPr>
      <w:r>
        <w:t xml:space="preserve">Academic Foundation and Technical Proficiency</w:t>
      </w:r>
    </w:p>
    <w:p>
      <w:pPr>
        <w:pStyle w:val="FirstParagraph"/>
      </w:pPr>
      <w:r>
        <w:t xml:space="preserve">I earned my Bachelor of Science in Telecommunications Engineering from Bangladesh University of Engineering and Technology (BUET), where I graduated with honors in the top 5% of my cohort. My coursework centered on cutting-edge domains critical to Dhaka's connectivity needs, including wireless communication systems, optical fiber networks, and 5G spectrum management. In my final-year project, I designed a low-cost rural broadband solution using hybrid fiber-wireless technology—a concept directly applicable to Bangladesh's infrastructure gaps. This work required extensive field testing in Dhaka's dense urban environments to address signal interference challenges unique to metropolitan areas. My research on optimizing LTE networks for high-population zones earned recognition from the Bangladesh Telecommunication Regulatory Commission (BTRC), reinforcing my commitment to practical, locally relevant solutions.</w:t>
      </w:r>
    </w:p>
    <w:bookmarkEnd w:id="20"/>
    <w:bookmarkStart w:id="21" w:name="X99972f5e5e43449b2148e5c799e94505abab4fd"/>
    <w:p>
      <w:pPr>
        <w:pStyle w:val="Heading2"/>
      </w:pPr>
      <w:r>
        <w:t xml:space="preserve">Professional Experience in Dhaka's Telecommunication Ecosystem</w:t>
      </w:r>
    </w:p>
    <w:p>
      <w:pPr>
        <w:pStyle w:val="FirstParagraph"/>
      </w:pPr>
      <w:r>
        <w:t xml:space="preserve">My internship at Robi Axiata Limited in Dhaka provided immersive exposure to the daily challenges of managing Bangladesh's largest mobile network. I contributed to a project optimizing base station locations across Dhaka’s industrial zones, reducing dropped calls by 22% during peak traffic hours—a critical improvement for business operations in a city where 65% of economic activity relies on seamless connectivity. I also collaborated with the BTRC’s field team during Dhaka's recent 4G spectrum auction implementation, gaining firsthand insight into regulatory frameworks governing Bangladesh's telecommunications growth. This experience solidified my understanding that effective Telecommunication Engineering in Dhaka requires balancing technical excellence with pragmatic solutions for infrastructure constraints like monsoon-induced outages and population density pressures.</w:t>
      </w:r>
    </w:p>
    <w:bookmarkEnd w:id="21"/>
    <w:bookmarkStart w:id="22" w:name="Xc802f619ed1e4d7abf164b9c33cfd5b94d980a3"/>
    <w:p>
      <w:pPr>
        <w:pStyle w:val="Heading2"/>
      </w:pPr>
      <w:r>
        <w:t xml:space="preserve">Why Dhaka? The Imperative for Localized Innovation</w:t>
      </w:r>
    </w:p>
    <w:p>
      <w:pPr>
        <w:pStyle w:val="FirstParagraph"/>
      </w:pPr>
      <w:r>
        <w:t xml:space="preserve">Dhaka is not merely a location on my career map—it represents the epicenter of Bangladesh’s digital revolution. With over 35 million residents and the fastest-growing smartphone penetration in South Asia, Dhaka faces unique telecommunication challenges that demand locally engineered solutions. The city's infrastructure struggles with network congestion during peak hours (affecting 12 million daily commuters) and vulnerability to natural disasters like flash floods. My academic research on adaptive signal routing for monsoon seasons directly addresses these issues, positioning me to develop resilient systems that prioritize Dhaka’s environmental realities. Furthermore, as Bangladesh accelerates toward its Digital Bangladesh vision 2021 and beyond, the need for engineers who understand both global standards and Dhaka's contextual demands has never been greater. This is where my expertise bridges the gap.</w:t>
      </w:r>
    </w:p>
    <w:bookmarkEnd w:id="22"/>
    <w:bookmarkStart w:id="23" w:name="X89c4885eb1d89d1aade1e653f11591c72bf8b99"/>
    <w:p>
      <w:pPr>
        <w:pStyle w:val="Heading2"/>
      </w:pPr>
      <w:r>
        <w:t xml:space="preserve">Future Vision: Advancing Bangladesh's Telecommunication Frontier</w:t>
      </w:r>
    </w:p>
    <w:p>
      <w:pPr>
        <w:pStyle w:val="FirstParagraph"/>
      </w:pPr>
      <w:r>
        <w:t xml:space="preserve">My immediate goal is to join a forward-thinking telecommunication organization in Dhaka where I can implement next-generation solutions for the city’s evolving needs. Specifically, I aim to contribute to projects like Bangladesh's National Broadband Plan by developing scalable small-cell networks that enhance coverage in Dhaka's informal settlements—where 60% of residents currently lack affordable high-speed access. Long-term, I aspire to lead a Dhaka-based R&amp;D team focused on AI-driven network optimization tailored for South Asian urban environments. This aligns with Bangladesh's national priority to achieve 5G readiness by 2025 and positions me as a key player in securing Dhaka’s status as a regional innovation hub. Crucially, I intend to mentor young engineers from local universities, ensuring the next generation of Telecommunication Engineers in Bangladesh Dhaka embodies both technical rigor and community-focused problem-solving.</w:t>
      </w:r>
    </w:p>
    <w:bookmarkEnd w:id="23"/>
    <w:bookmarkStart w:id="24" w:name="Xe3075f47ca0d22b6e44ccd9e65816db7ead4499"/>
    <w:p>
      <w:pPr>
        <w:pStyle w:val="Heading2"/>
      </w:pPr>
      <w:r>
        <w:t xml:space="preserve">Commitment to Sustainable Development in Bangladesh</w:t>
      </w:r>
    </w:p>
    <w:p>
      <w:pPr>
        <w:pStyle w:val="FirstParagraph"/>
      </w:pPr>
      <w:r>
        <w:t xml:space="preserve">As a Bangladeshi engineer, I recognize that telecommunication success extends beyond technical metrics—it must catalyze social progress. In Dhaka, where digital literacy is still emerging, my work will prioritize user-friendly solutions that empower underserved communities. For instance, I plan to integrate voice-based interfaces for elderly users in rural Dhaka outposts—an initiative addressing a critical accessibility gap. This philosophy stems from observing how telecommunication failures impact education during monsoon seasons when schools rely on online resources. My commitment to ethical engineering is further demonstrated by my volunteer work with the Bangladesh Telecommunications Society, where I trained 500+ low-income youth in basic network troubleshooting—directly supporting Dhaka's human capital development.</w:t>
      </w:r>
    </w:p>
    <w:bookmarkEnd w:id="24"/>
    <w:bookmarkStart w:id="25" w:name="X4b2743931ecbab9d1147e31bf7e12fc74b090ed"/>
    <w:p>
      <w:pPr>
        <w:pStyle w:val="Heading2"/>
      </w:pPr>
      <w:r>
        <w:t xml:space="preserve">Conclusion: A Call to Action for Bangladesh Dhaka</w:t>
      </w:r>
    </w:p>
    <w:p>
      <w:pPr>
        <w:pStyle w:val="FirstParagraph"/>
      </w:pPr>
      <w:r>
        <w:t xml:space="preserve">This Statement of Purpose is more than a document—it is a pledge to Dhaka and Bangladesh’s digital future. I bring not only technical mastery in Telecommunication Engineering but also an intimate understanding of how connectivity shapes lives in this vibrant metropolis. With my academic excellence, field-tested experience at Robi Axiata, and unwavering dedication to solving Dhaka-specific challenges, I am prepared to contribute immediately to your organization’s mission. In a country where every new mobile subscriber represents economic opportunity for millions, I am eager to engineer solutions that make Bangladesh Dhaka not just connected—but empowered. My journey as a Telecommunication Engineer began with a simple goal: transforming my city’s skyline into a network of possibilities. I now seek the opportunity to build that vision alongside Bangladesh’s most innovative telecommunications leaders.</w:t>
      </w:r>
    </w:p>
    <w:p>
      <w:pPr>
        <w:pStyle w:val="BodyText"/>
      </w:pPr>
      <w:r>
        <w:t xml:space="preserve">Respectfully submitted,</w:t>
      </w:r>
      <w:r>
        <w:br/>
      </w:r>
      <w:r>
        <w:t xml:space="preserve">[Your Full Name]</w:t>
      </w:r>
      <w:r>
        <w:br/>
      </w:r>
      <w:r>
        <w:t xml:space="preserve">Telecommunication Engineer</w:t>
      </w:r>
      <w:r>
        <w:br/>
      </w:r>
      <w:r>
        <w:t xml:space="preserve">Dhaka, Bangladesh</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Telecommunication Engineer</dc:title>
  <dc:creator/>
  <dc:language>en</dc:language>
  <cp:keywords/>
  <dcterms:created xsi:type="dcterms:W3CDTF">2026-07-23T10:41:56Z</dcterms:created>
  <dcterms:modified xsi:type="dcterms:W3CDTF">2026-07-23T10:41:56Z</dcterms:modified>
</cp:coreProperties>
</file>

<file path=docProps/custom.xml><?xml version="1.0" encoding="utf-8"?>
<Properties xmlns="http://schemas.openxmlformats.org/officeDocument/2006/custom-properties" xmlns:vt="http://schemas.openxmlformats.org/officeDocument/2006/docPropsVTypes"/>
</file>