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Telecommunication</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0" w:name="X1455e851b969cb64b4431a6fd5b9b5203708652"/>
    <w:p>
      <w:pPr>
        <w:pStyle w:val="Heading1"/>
      </w:pPr>
      <w:r>
        <w:t xml:space="preserve">Statement of Purpose: Pursuing Excellence as a Telecommunication Engineer in Canada Toronto</w:t>
      </w:r>
    </w:p>
    <w:p>
      <w:pPr>
        <w:pStyle w:val="FirstParagraph"/>
      </w:pPr>
      <w:r>
        <w:t xml:space="preserve">As a dedicated and innovative Telecommunication Engineer with a proven track record in designing and optimizing next-generation communication networks, I am writing this Statement of Purpose to formally express my commitment to advancing my career within Canada’s dynamic technological landscape, specifically in the vibrant hub of Toronto. My journey in telecommunications has been driven by an unwavering passion for connecting people through cutting-edge technology—a vision that finds its most profound alignment with Canada’s leadership in digital innovation and Toronto’s status as North America’s premier tech ecosystem.</w:t>
      </w:r>
    </w:p>
    <w:p>
      <w:pPr>
        <w:pStyle w:val="BodyText"/>
      </w:pPr>
      <w:r>
        <w:t xml:space="preserve">My academic foundation began at [Your University Name], where I earned a Bachelor of Engineering in Electrical Communication, graduating with honors. My curriculum immersed me in signal processing, wireless communications, optical fiber systems, and network security—courses that provided the theoretical bedrock for my professional aspirations. During my final year capstone project, I spearheaded a team to develop a low-latency 5G network optimization algorithm for rural connectivity challenges. This project not only earned departmental recognition but also crystallized my understanding of how telecommunications infrastructure directly impacts societal inclusion—a principle I now see exemplified in Canada’s national broadband strategy. My academic rigor was further strengthened by internships at [Company Name], where I contributed to IoT network deployments for smart city infrastructure, reinforcing my technical proficiency in LTE/5G protocols and network simulation tools like NS-3 and MATLAB.</w:t>
      </w:r>
    </w:p>
    <w:p>
      <w:pPr>
        <w:pStyle w:val="BodyText"/>
      </w:pPr>
      <w:r>
        <w:t xml:space="preserve">What truly distinguishes Toronto as the ideal destination for my professional evolution is its unparalleled convergence of industry innovation, academic excellence, and multicultural vibrancy. As a global technology leader with over 70% of Canada’s tech sector headquartered in Ontario—including Bell Canada, Rogers Communications, and emerging startups like Kik Interactive—I recognize that Toronto serves as the epicenter where telecommunication engineering meets real-world impact. The city’s commitment to digital transformation is evident in initiatives like the</w:t>
      </w:r>
      <w:r>
        <w:t xml:space="preserve"> </w:t>
      </w:r>
      <w:r>
        <w:rPr>
          <w:iCs/>
          <w:i/>
        </w:rPr>
        <w:t xml:space="preserve">Smart Cities Challenge</w:t>
      </w:r>
      <w:r>
        <w:t xml:space="preserve">, which prioritizes scalable communication networks for sustainable urban development. Moreover, institutions such as the University of Toronto’s</w:t>
      </w:r>
      <w:r>
        <w:t xml:space="preserve"> </w:t>
      </w:r>
      <w:r>
        <w:rPr>
          <w:iCs/>
          <w:i/>
        </w:rPr>
        <w:t xml:space="preserve">Institute for Aerospace Studies</w:t>
      </w:r>
      <w:r>
        <w:t xml:space="preserve"> </w:t>
      </w:r>
      <w:r>
        <w:t xml:space="preserve">and Ryerson University’s</w:t>
      </w:r>
      <w:r>
        <w:t xml:space="preserve"> </w:t>
      </w:r>
      <w:r>
        <w:rPr>
          <w:iCs/>
          <w:i/>
        </w:rPr>
        <w:t xml:space="preserve">Toronto Metropolitan University Communications Lab</w:t>
      </w:r>
      <w:r>
        <w:t xml:space="preserve"> </w:t>
      </w:r>
      <w:r>
        <w:t xml:space="preserve">offer collaborative research environments I am eager to contribute to, particularly in emerging fields like satellite communications (Starlink integration) and edge computing—areas critical to Canada’s future connectivity vision.</w:t>
      </w:r>
    </w:p>
    <w:p>
      <w:pPr>
        <w:pStyle w:val="BodyText"/>
      </w:pPr>
      <w:r>
        <w:t xml:space="preserve">My professional experiences have consistently reinforced my belief that the Telecommunication Engineer’s role transcends technical implementation. At [Previous Employer], I managed a cross-functional team deploying NB-IoT solutions for Toronto-based agricultural tech startups, improving data efficiency by 35%. This project demanded not only engineering precision but also cultural agility—navigating diverse stakeholder needs in a multicultural setting. Similarly, my work with the</w:t>
      </w:r>
      <w:r>
        <w:t xml:space="preserve"> </w:t>
      </w:r>
      <w:r>
        <w:rPr>
          <w:iCs/>
          <w:i/>
        </w:rPr>
        <w:t xml:space="preserve">Canadian Wireless Telecommunications Association (CWTA)</w:t>
      </w:r>
      <w:r>
        <w:t xml:space="preserve"> </w:t>
      </w:r>
      <w:r>
        <w:t xml:space="preserve">on policy frameworks highlighted how ethical communication design shapes societal equity. These experiences taught me that Toronto’s unique strength lies in its fusion of technical excellence and human-centric innovation—a synergy I aim to embody as a Canadian Telecommunication Engineer.</w:t>
      </w:r>
    </w:p>
    <w:p>
      <w:pPr>
        <w:pStyle w:val="BodyText"/>
      </w:pPr>
      <w:r>
        <w:t xml:space="preserve">I am particularly drawn to Canada’s Global Skills Strategy and Express Entry pathways, which recognize the critical need for skilled telecommunications talent. My long-term objective is to become a licensed Professional Engineer (P.Eng.) in Ontario, contributing to projects that bridge Toronto’s urban infrastructure gaps—such as expanding high-speed internet access in underserved communities like Regent Park or Scarborough. Short-term, I seek to deepen my expertise through advanced studies or industry certifications (e.g., CCNP, 5G Specialist) at a Toronto-based institution. I envision collaborating with organizations like</w:t>
      </w:r>
      <w:r>
        <w:t xml:space="preserve"> </w:t>
      </w:r>
      <w:r>
        <w:rPr>
          <w:iCs/>
          <w:i/>
        </w:rPr>
        <w:t xml:space="preserve">Industry Canada</w:t>
      </w:r>
      <w:r>
        <w:t xml:space="preserve"> </w:t>
      </w:r>
      <w:r>
        <w:t xml:space="preserve">on spectrum allocation policies or partnering with startups in MaRS Discovery District to develop AI-driven network management systems that anticipate congestion before it occurs.</w:t>
      </w:r>
    </w:p>
    <w:p>
      <w:pPr>
        <w:pStyle w:val="BodyText"/>
      </w:pPr>
      <w:r>
        <w:t xml:space="preserve">The significance of this Statement of Purpose extends beyond personal ambition: it represents my pledge to actively shape Canada’s telecommunications future. Toronto’s tech ecosystem thrives on collaboration across disciplines—engineers, policymakers, and community leaders working in tandem. My background in deploying scalable networks for multinational clients positions me to contribute immediately to projects like the</w:t>
      </w:r>
      <w:r>
        <w:t xml:space="preserve"> </w:t>
      </w:r>
      <w:r>
        <w:rPr>
          <w:iCs/>
          <w:i/>
        </w:rPr>
        <w:t xml:space="preserve">Toronto Internet Exchange (TIX)</w:t>
      </w:r>
      <w:r>
        <w:t xml:space="preserve"> </w:t>
      </w:r>
      <w:r>
        <w:t xml:space="preserve">or</w:t>
      </w:r>
      <w:r>
        <w:t xml:space="preserve"> </w:t>
      </w:r>
      <w:r>
        <w:rPr>
          <w:iCs/>
          <w:i/>
        </w:rPr>
        <w:t xml:space="preserve">Canada 5G Network Fund</w:t>
      </w:r>
      <w:r>
        <w:t xml:space="preserve">. Furthermore, I am committed to fostering inclusivity within the field; my volunteer work with</w:t>
      </w:r>
      <w:r>
        <w:t xml:space="preserve"> </w:t>
      </w:r>
      <w:r>
        <w:rPr>
          <w:iCs/>
          <w:i/>
        </w:rPr>
        <w:t xml:space="preserve">Women in Engineering Toronto</w:t>
      </w:r>
      <w:r>
        <w:t xml:space="preserve"> </w:t>
      </w:r>
      <w:r>
        <w:t xml:space="preserve">reflects my dedication to diversifying Canada’s telecom talent pipeline.</w:t>
      </w:r>
    </w:p>
    <w:p>
      <w:pPr>
        <w:pStyle w:val="BodyText"/>
      </w:pPr>
      <w:r>
        <w:t xml:space="preserve">Critical to this journey is understanding that Canada Toronto offers more than technical opportunities—it provides a societal framework where technology serves humanity. Unlike other tech hubs, Canada prioritizes data privacy (via PIPEDA), ethical AI deployment, and community-driven innovation. This ethos aligns with my engineering philosophy: networks must be resilient, accessible, and respectful of user sovereignty. In Toronto’s multicultural environment—where over half the population is foreign-born—I see a natural ecosystem for inclusive telecommunication design that mirrors my own values.</w:t>
      </w:r>
    </w:p>
    <w:p>
      <w:pPr>
        <w:pStyle w:val="BodyText"/>
      </w:pPr>
      <w:r>
        <w:t xml:space="preserve">As I prepare to contribute to Canada’s telecommunications landscape, I recognize that the role of a Telecommunication Engineer in 2024 demands more than technical mastery. It requires foresight into quantum networking, sustainability in network operations, and advocacy for equitable digital access. Toronto stands at the forefront of these imperatives. My academic achievements, hands-on industry experience, and cultural adaptability position me to not merely join this ecosystem but actively advance it through my unique perspective as an international engineer ready to call Canada home.</w:t>
      </w:r>
    </w:p>
    <w:p>
      <w:pPr>
        <w:pStyle w:val="BodyText"/>
      </w:pPr>
      <w:r>
        <w:t xml:space="preserve">I am confident that my expertise in network architecture, coupled with an unwavering commitment to Toronto’s innovation mission, will allow me to deliver meaningful value from day one. This Statement of Purpose is a testament to my readiness to immerse myself in Canada’s engineering community—where technical excellence meets purpose-driven impact. I eagerly anticipate the opportunity to grow as a Telecommunication Engineer within the Canadian context and contribute meaningfully to Toronto’s legacy as a global leader in connected, inclusive, and future-ready communications.</w:t>
      </w:r>
    </w:p>
    <w:p>
      <w:pPr>
        <w:pStyle w:val="BodyText"/>
      </w:pPr>
      <w:r>
        <w:t xml:space="preserve">With profound respect for Canada’s technological vision and Toronto’s pioneering spirit,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Telecommunication Engineering in Canada Toronto</dc:title>
  <dc:creator/>
  <dc:language>en</dc:language>
  <cp:keywords/>
  <dcterms:created xsi:type="dcterms:W3CDTF">2025-12-07T23:16:52Z</dcterms:created>
  <dcterms:modified xsi:type="dcterms:W3CDTF">2025-12-07T23:16:52Z</dcterms:modified>
</cp:coreProperties>
</file>

<file path=docProps/custom.xml><?xml version="1.0" encoding="utf-8"?>
<Properties xmlns="http://schemas.openxmlformats.org/officeDocument/2006/custom-properties" xmlns:vt="http://schemas.openxmlformats.org/officeDocument/2006/docPropsVTypes"/>
</file>