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for</w:t>
      </w:r>
      <w:r>
        <w:t xml:space="preserve"> </w:t>
      </w:r>
      <w:r>
        <w:t xml:space="preserve">Germany</w:t>
      </w:r>
      <w:r>
        <w:t xml:space="preserve"> </w:t>
      </w:r>
      <w:r>
        <w:t xml:space="preserve">Munich</w:t>
      </w:r>
    </w:p>
    <w:bookmarkStart w:id="26" w:name="statement-of-purpose"/>
    <w:p>
      <w:pPr>
        <w:pStyle w:val="Heading1"/>
      </w:pPr>
      <w:r>
        <w:t xml:space="preserve">Statement of Purpose</w:t>
      </w:r>
    </w:p>
    <w:bookmarkStart w:id="25" w:name="Xb68a850fbe1b2fff6d71e6e55281bf71c7454a5"/>
    <w:p>
      <w:pPr>
        <w:pStyle w:val="Heading2"/>
      </w:pPr>
      <w:r>
        <w:t xml:space="preserve">For Telecommunication Engineer Program in Germany Munich</w:t>
      </w:r>
    </w:p>
    <w:p>
      <w:pPr>
        <w:pStyle w:val="FirstParagraph"/>
      </w:pPr>
      <w:r>
        <w:t xml:space="preserve">From my earliest fascination with signal transmission during childhood experiments with radio kits to my current pursuit of advanced telecommunications systems, I have cultivated an unwavering passion for the field that now compels me to seek professional development in the heart of Europe's technological epicenter—</w:t>
      </w:r>
      <w:r>
        <w:rPr>
          <w:bCs/>
          <w:b/>
        </w:rPr>
        <w:t xml:space="preserve">Germany Munich</w:t>
      </w:r>
      <w:r>
        <w:t xml:space="preserve">. This</w:t>
      </w:r>
      <w:r>
        <w:t xml:space="preserve"> </w:t>
      </w:r>
      <w:r>
        <w:rPr>
          <w:bCs/>
          <w:b/>
        </w:rPr>
        <w:t xml:space="preserve">Statement of Purpose</w:t>
      </w:r>
      <w:r>
        <w:t xml:space="preserve"> </w:t>
      </w:r>
      <w:r>
        <w:t xml:space="preserve">outlines my academic journey, professional aspirations, and compelling reasons for choosing Munich as the foundation for my career as a</w:t>
      </w:r>
      <w:r>
        <w:t xml:space="preserve"> </w:t>
      </w:r>
      <w:r>
        <w:rPr>
          <w:bCs/>
          <w:b/>
        </w:rPr>
        <w:t xml:space="preserve">Telecommunication Engineer</w:t>
      </w:r>
      <w:r>
        <w:t xml:space="preserve">, where I aim to contribute to Germany's leadership in next-generation connectivity solutions.</w:t>
      </w:r>
    </w:p>
    <w:bookmarkStart w:id="20" w:name="X2c9fd6857bd00f79dad195fc0300489fdd7a840"/>
    <w:p>
      <w:pPr>
        <w:pStyle w:val="Heading3"/>
      </w:pPr>
      <w:r>
        <w:t xml:space="preserve">Academic Foundation and Technical Expertise</w:t>
      </w:r>
    </w:p>
    <w:p>
      <w:pPr>
        <w:pStyle w:val="FirstParagraph"/>
      </w:pPr>
      <w:r>
        <w:t xml:space="preserve">My Bachelor of Engineering in Electronics and Communication at the National Institute of Technology (India) provided rigorous training in network architecture, RF systems, and digital signal processing. In my capstone project, I designed a low-latency IoT sensor network for smart agriculture that reduced data transmission delays by 37% through optimized protocol stacking—a solution later adopted by a local agricultural cooperative. This experience crystallized my understanding of the real-world impact of efficient telecommunication infrastructure. Subsequently, during my master's studies at the University of Stuttgart (Germany), I delved into 5G NR standardization and network slicing, completing a thesis on "Dynamic Resource Allocation in Edge Computing Environments" that earned recognition at the IEEE International Conference on Communications. My technical proficiency spans Python-based simulation frameworks (NS-3, OPNET), C++ for embedded systems, and hands-on experience with Ericsson and Nokia radio equipment—skills I am eager to refine in Munich's innovation ecosystem.</w:t>
      </w:r>
    </w:p>
    <w:bookmarkEnd w:id="20"/>
    <w:bookmarkStart w:id="21" w:name="X8a27bce18a5e902ba0686bb842d4034248bb731"/>
    <w:p>
      <w:pPr>
        <w:pStyle w:val="Heading3"/>
      </w:pPr>
      <w:r>
        <w:t xml:space="preserve">Why Germany Munich? A Strategic Convergence of Innovation</w:t>
      </w:r>
    </w:p>
    <w:p>
      <w:pPr>
        <w:pStyle w:val="FirstParagraph"/>
      </w:pPr>
      <w:r>
        <w:t xml:space="preserve">My decision to pursue advanced engineering in</w:t>
      </w:r>
      <w:r>
        <w:t xml:space="preserve"> </w:t>
      </w:r>
      <w:r>
        <w:rPr>
          <w:bCs/>
          <w:b/>
        </w:rPr>
        <w:t xml:space="preserve">Germany Munich</w:t>
      </w:r>
      <w:r>
        <w:t xml:space="preserve"> </w:t>
      </w:r>
      <w:r>
        <w:t xml:space="preserve">stems from its unparalleled position as the nexus of telecommunications innovation. Unlike other European hubs, Munich uniquely fuses academic excellence, industrial leadership, and policy foresight. The presence of global giants like Siemens Mobility (developing 5G for autonomous transport networks), BMW’s V2X communication systems, and the Fraunhofer Heinrich Hertz Institute—where I aspire to collaborate on terahertz communication research—creates a self-sustaining innovation cycle. Munich's</w:t>
      </w:r>
      <w:r>
        <w:t xml:space="preserve"> </w:t>
      </w:r>
      <w:r>
        <w:rPr>
          <w:iCs/>
          <w:i/>
        </w:rPr>
        <w:t xml:space="preserve">IT-Cluster</w:t>
      </w:r>
      <w:r>
        <w:t xml:space="preserve">, ranked #1 in Germany for ICT investment, offers access to the Deutsche Telekom Innovation Lab where cutting-edge 6G testbeds are being developed. This is not merely a geographical choice but a strategic alignment with the industry’s most advanced R&amp;D corridors.</w:t>
      </w:r>
    </w:p>
    <w:p>
      <w:pPr>
        <w:pStyle w:val="BodyText"/>
      </w:pPr>
      <w:r>
        <w:t xml:space="preserve">Moreover, Munich’s commitment to sustainable technology resonates deeply with my professional ethos. The city's "Smart City Initiative" integrates telecommunication infrastructure with renewable energy grids—a vision I wish to advance through my focus on energy-efficient network protocols. Germany's stringent data privacy standards (GDPR) and emphasis on ethical AI in communications also provide the ideal framework for developing responsible telecommunication solutions that respect user sovereignty while maximizing connectivity.</w:t>
      </w:r>
    </w:p>
    <w:bookmarkEnd w:id="21"/>
    <w:bookmarkStart w:id="22" w:name="X5d19d539b7910548c66ffe1044c5b32bed2fb55"/>
    <w:p>
      <w:pPr>
        <w:pStyle w:val="Heading3"/>
      </w:pPr>
      <w:r>
        <w:t xml:space="preserve">Professional Alignment with Munich's Telecommunications Landscape</w:t>
      </w:r>
    </w:p>
    <w:p>
      <w:pPr>
        <w:pStyle w:val="FirstParagraph"/>
      </w:pPr>
      <w:r>
        <w:t xml:space="preserve">My internship at Deutsche Telekom’s Berlin R&amp;D center exposed me to the operational challenges of scaling 5G networks across heterogeneous environments. I contributed to a project optimizing spectrum sharing for rural broadband deployment, directly addressing Germany’s digital divide challenge—a priority echoed in Munich’s regional development plans. This experience cemented my understanding that effective telecommunication engineering requires not just technical skill but deep contextual awareness of societal needs and regulatory frameworks.</w:t>
      </w:r>
    </w:p>
    <w:p>
      <w:pPr>
        <w:pStyle w:val="BodyText"/>
      </w:pPr>
      <w:r>
        <w:t xml:space="preserve">As a</w:t>
      </w:r>
      <w:r>
        <w:t xml:space="preserve"> </w:t>
      </w:r>
      <w:r>
        <w:rPr>
          <w:bCs/>
          <w:b/>
        </w:rPr>
        <w:t xml:space="preserve">Telecommunication Engineer</w:t>
      </w:r>
      <w:r>
        <w:t xml:space="preserve">, I aim to bridge this gap through two key pathways: First, by developing adaptive network management systems that dynamically allocate resources based on urban density and usage patterns—critical for Munich’s evolving smart city infrastructure. Second, by collaborating with local industries like Infineon Technologies on power-efficient mmWave transceivers, reducing the energy footprint of high-bandwidth networks. Munich’s proximity to European Union telecom policy hubs (e.g., Berlin-based ITU offices) will also enable me to contribute to standardization efforts that shape global telecommunications governance.</w:t>
      </w:r>
    </w:p>
    <w:bookmarkEnd w:id="22"/>
    <w:bookmarkStart w:id="23" w:name="future-vision-and-contribution"/>
    <w:p>
      <w:pPr>
        <w:pStyle w:val="Heading3"/>
      </w:pPr>
      <w:r>
        <w:t xml:space="preserve">Future Vision and Contribution</w:t>
      </w:r>
    </w:p>
    <w:p>
      <w:pPr>
        <w:pStyle w:val="FirstParagraph"/>
      </w:pPr>
      <w:r>
        <w:t xml:space="preserve">My long-term vision is to establish a Munich-based innovation lab focused on "Resilient Connectivity for Critical Infrastructure." With Munich serving as the testing ground for disaster-response networks—such as those used during the 2023 European floods—I aim to develop decentralized telecommunication architectures that maintain functionality during grid failures. This aligns with Germany’s National Strategy for 5G and its commitment to making telecommunications infrastructure a pillar of national security.</w:t>
      </w:r>
    </w:p>
    <w:p>
      <w:pPr>
        <w:pStyle w:val="BodyText"/>
      </w:pPr>
      <w:r>
        <w:t xml:space="preserve">Furthermore, I intend to leverage Munich's multicultural engineering community by promoting knowledge exchange between German industry leaders and emerging markets. My fluency in German (B2 level, with ongoing studies through the Goethe-Institut) and experience working with international teams at Siemens will facilitate this cross-pollination of ideas. Ultimately, I seek to become a</w:t>
      </w:r>
      <w:r>
        <w:t xml:space="preserve"> </w:t>
      </w:r>
      <w:r>
        <w:rPr>
          <w:bCs/>
          <w:b/>
        </w:rPr>
        <w:t xml:space="preserve">Telecommunication Engineer</w:t>
      </w:r>
      <w:r>
        <w:t xml:space="preserve"> </w:t>
      </w:r>
      <w:r>
        <w:t xml:space="preserve">whose work not only advances technical frontiers but also embodies Germany's tradition of engineering excellence in service of societal progress.</w:t>
      </w:r>
    </w:p>
    <w:bookmarkEnd w:id="23"/>
    <w:bookmarkStart w:id="24" w:name="X3f14ac7bc24d5a725ae05cb56aa924fb438cac7"/>
    <w:p>
      <w:pPr>
        <w:pStyle w:val="Heading3"/>
      </w:pPr>
      <w:r>
        <w:t xml:space="preserve">Conclusion: Commitment to Munich’s Technological Future</w:t>
      </w:r>
    </w:p>
    <w:p>
      <w:pPr>
        <w:pStyle w:val="FirstParagraph"/>
      </w:pPr>
      <w:r>
        <w:t xml:space="preserve">Germany Munich represents far more than a destination—it is the living laboratory where I can transform my academic rigor into tangible impact. The city’s blend of world-class institutions like TUM (Technical University of Munich), industry giants, and civic commitment to digital sovereignty creates an environment unmatched for a</w:t>
      </w:r>
      <w:r>
        <w:t xml:space="preserve"> </w:t>
      </w:r>
      <w:r>
        <w:rPr>
          <w:bCs/>
          <w:b/>
        </w:rPr>
        <w:t xml:space="preserve">Telecommunication Engineer</w:t>
      </w:r>
      <w:r>
        <w:t xml:space="preserve"> </w:t>
      </w:r>
      <w:r>
        <w:t xml:space="preserve">dedicated to innovation with purpose. My journey—from building radio circuits in my parents’ garage to designing networks that will underpin Munich’s 2030 Smart City vision—has prepared me not just to join this ecosystem, but to actively shape it.</w:t>
      </w:r>
    </w:p>
    <w:p>
      <w:pPr>
        <w:pStyle w:val="BodyText"/>
      </w:pPr>
      <w:r>
        <w:t xml:space="preserve">I am eager to contribute my technical skills, cross-cultural perspective, and unwavering dedication to the challenges of tomorrow's telecommunications landscape. In Munich, I see not an endpoint but the beginning of a career where engineering excellence serves humanity’s most fundamental need: connectedness. This</w:t>
      </w:r>
      <w:r>
        <w:t xml:space="preserve"> </w:t>
      </w:r>
      <w:r>
        <w:rPr>
          <w:bCs/>
          <w:b/>
        </w:rPr>
        <w:t xml:space="preserve">Statement of Purpose</w:t>
      </w:r>
      <w:r>
        <w:t xml:space="preserve"> </w:t>
      </w:r>
      <w:r>
        <w:t xml:space="preserve">is my earnest commitment to becoming part of Germany Munich’s legacy as a global leader in responsible telecommunication innovation.</w:t>
      </w:r>
    </w:p>
    <w:p>
      <w:pPr>
        <w:pStyle w:val="BodyText"/>
      </w:pPr>
      <w:r>
        <w:t xml:space="preserve">— [Your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for Germany Munich</dc:title>
  <dc:creator/>
  <dc:language>en</dc:language>
  <cp:keywords/>
  <dcterms:created xsi:type="dcterms:W3CDTF">2026-07-19T19:53:11Z</dcterms:created>
  <dcterms:modified xsi:type="dcterms:W3CDTF">2026-07-19T19:53:11Z</dcterms:modified>
</cp:coreProperties>
</file>

<file path=docProps/custom.xml><?xml version="1.0" encoding="utf-8"?>
<Properties xmlns="http://schemas.openxmlformats.org/officeDocument/2006/custom-properties" xmlns:vt="http://schemas.openxmlformats.org/officeDocument/2006/docPropsVTypes"/>
</file>