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Application</w:t>
      </w:r>
    </w:p>
    <w:bookmarkStart w:id="20" w:name="X4f3c12e641b439897660312b87fd6add16c9fa3"/>
    <w:p>
      <w:pPr>
        <w:pStyle w:val="Heading1"/>
      </w:pPr>
      <w:r>
        <w:t xml:space="preserve">Statement of Purpose for Telecommunication Engineer Position in Iran Tehran</w:t>
      </w:r>
    </w:p>
    <w:p>
      <w:pPr>
        <w:pStyle w:val="FirstParagraph"/>
      </w:pPr>
      <w:r>
        <w:t xml:space="preserve">As I prepare this Statement of Purpose, I reflect on a journey ignited by the pulsating heartbeat of modern communication networks—where signals traverse vast distances to connect humanity. My aspiration to become a Telecommunication Engineer is not merely a career choice but a profound commitment to building the digital infrastructure that will shape Iran's future, particularly within the dynamic metropolis of Tehran. This document articulates my academic foundation, professional vision, and unwavering dedication to contributing to Iran's telecommunications evolution in Tehran—a city where tradition meets technological revolution.</w:t>
      </w:r>
    </w:p>
    <w:p>
      <w:pPr>
        <w:pStyle w:val="BodyText"/>
      </w:pPr>
      <w:r>
        <w:t xml:space="preserve">My academic journey began at Sharif University of Technology in Tehran, where I earned my Bachelor's degree in Electrical Engineering with a specialization in Telecommunications. Under the mentorship of esteemed faculty members, I immersed myself in advanced courses including Wireless Communication Systems, Optical Fiber Networks, and Network Security. My thesis project, "Optimizing 5G Base Station Placement for Urban Density in Tehran," required me to analyze real-world data from Tehran's congested districts—identifying critical bottlenecks in current infrastructure. This research wasn't theoretical; it directly addressed Tehran's urban challenges, where the city's 14 million residents demand seamless connectivity amid rapid expansion. The project culminated in a paper presented at the Iranian Telecommunications Society Conference, where I engaged with industry leaders who emphasized Iran's urgent need for homegrown telecommunication expertise.</w:t>
      </w:r>
    </w:p>
    <w:p>
      <w:pPr>
        <w:pStyle w:val="BodyText"/>
      </w:pPr>
      <w:r>
        <w:t xml:space="preserve">Professionally, I gained hands-on experience at Iran Telecommunication Company (ITC) in Tehran as a junior network engineer. For two years, I supported the rollout of fiber-optic networks across Tehran's northern districts—working alongside teams to deploy critical infrastructure connecting hospitals, universities, and government centers. One pivotal project involved restoring communication systems after severe flooding in Valiasr Street during the 2021 monsoon season. Collaborating with cross-functional teams under extreme time pressure, we restored 98% of services within 48 hours—a testament to Tehran's resilience and the life-saving importance of robust telecommunication networks. This experience crystallized my understanding that a Telecommunication Engineer in Iran Tehran doesn't just manage hardware; they become guardians of societal continuity during crises.</w:t>
      </w:r>
    </w:p>
    <w:p>
      <w:pPr>
        <w:pStyle w:val="BodyText"/>
      </w:pPr>
      <w:r>
        <w:t xml:space="preserve">What drives me is Iran's unique position at the nexus of global telecommunications innovation and regional connectivity needs. As a country with 85 million users, Iran faces the dual challenge of advancing from 3G to 5G while maintaining secure, affordable access across rural and urban landscapes like Tehran. The government's "National Broadband Plan" prioritizes expanding fiber networks to every city district by 2027—a vision I am eager to advance. In Tehran specifically, where digital transformation impacts everything from traffic management (via smart city IoT systems) to telemedicine services reaching remote villages, the role of a Telecommunication Engineer is existential. My goal isn't merely technical proficiency but strategic alignment with Iran's socio-economic roadmap, where connectivity equals opportunity.</w:t>
      </w:r>
    </w:p>
    <w:p>
      <w:pPr>
        <w:pStyle w:val="BodyText"/>
      </w:pPr>
      <w:r>
        <w:t xml:space="preserve">My professional development has been shaped by a deep respect for Iran's historical contributions to telecommunications—remembering how pioneers like Dr. Mohammad Reza Tavakoli laid groundwork in the 1950s. I aim to honor this legacy while embracing next-generation technologies. My recent certification in AI-driven network optimization from Tehran University of Science and Technology has equipped me with tools to predict traffic surges using machine learning, directly applicable to Tehran's volatile urban demand patterns during events like Nowruz holidays or large-scale protests. This technical agility is vital as Iran navigates sanctions-induced tech limitations—necessitating creative solutions that maximize local talent without relying on foreign dependencies.</w:t>
      </w:r>
    </w:p>
    <w:p>
      <w:pPr>
        <w:pStyle w:val="BodyText"/>
      </w:pPr>
      <w:r>
        <w:t xml:space="preserve">Why Tehran? Beyond its status as Iran's political and economic epicenter, Tehran embodies the perfect crucible for telecommunication innovation. The city’s density creates unparalleled testing grounds for scalable solutions—from optimizing small-cell deployment in crowded alleys to managing data flows across the new Metro Line 7. Moreover, Tehran hosts Iran's foremost R&amp;D centers like the Telecommunications Research Institute (TRI), where I hope to collaborate on national projects. Studying and working here allows me to immerse myself in Iran’s cultural context, understanding how telecommunication solutions must integrate with local practices—such as designing rural community Wi-Fi hubs that respect traditional neighborhood structures rather than imposing generic urban models.</w:t>
      </w:r>
    </w:p>
    <w:p>
      <w:pPr>
        <w:pStyle w:val="BodyText"/>
      </w:pPr>
      <w:r>
        <w:t xml:space="preserve">My long-term vision is threefold: First, to lead the expansion of IoT-based smart grid systems across Tehran, reducing energy waste by 30% through real-time network monitoring. Second, to establish a training program for female engineers in telecommunications—a critical gap given Iran's current gender disparity in STEM fields. Third, to pioneer affordable satellite-integrated networks for Iran’s mountainous regions (like Alborz Province), ensuring no community is left offline. These goals require not just technical mastery but deep local insight—something I cultivate daily by engaging with Tehran's vibrant tech ecosystem through Meetup groups and university forums.</w:t>
      </w:r>
    </w:p>
    <w:p>
      <w:pPr>
        <w:pStyle w:val="BodyText"/>
      </w:pPr>
      <w:r>
        <w:t xml:space="preserve">Ultimately, this Statement of Purpose transcends a job application. It is a pledge to contribute my skills as a Telecommunication Engineer to Iran's technological sovereignty. In Tehran, where every fiber strand carries the weight of national progress, I see not just infrastructure—but the threads connecting families in Karaj to universities in Isfahan, hospitals treating patients across cities, and businesses thriving through digital commerce. My journey from student to engineer has been defined by a simple truth: telecommunications is Iran's nervous system. And as a Telecommunication Engineer committed to Tehran's future, I am ready to ensure it pulses with resilience and innovation for generations.</w:t>
      </w:r>
    </w:p>
    <w:p>
      <w:pPr>
        <w:pStyle w:val="BodyText"/>
      </w:pPr>
      <w:r>
        <w:t xml:space="preserve">I welcome the opportunity to join Iran's telecommunication advancement in Tehran—not as an outsider, but as a fellow citizen dedicated to building the networks that will define our nation's digital destiny. With my academic rigor, field experience in Iran's toughest urban conditions, and unwavering commitment to our country's progress, I am prepared to contribute meaningfully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Application</dc:title>
  <dc:creator/>
  <dc:language>en</dc:language>
  <cp:keywords/>
  <dcterms:created xsi:type="dcterms:W3CDTF">2026-07-18T00:11:54Z</dcterms:created>
  <dcterms:modified xsi:type="dcterms:W3CDTF">2026-07-18T00:11:54Z</dcterms:modified>
</cp:coreProperties>
</file>

<file path=docProps/custom.xml><?xml version="1.0" encoding="utf-8"?>
<Properties xmlns="http://schemas.openxmlformats.org/officeDocument/2006/custom-properties" xmlns:vt="http://schemas.openxmlformats.org/officeDocument/2006/docPropsVTypes"/>
</file>