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0" w:name="Xae4e2a9242a5d0b9c04d8f1173b7e9da5ce103e"/>
    <w:p>
      <w:pPr>
        <w:pStyle w:val="Heading1"/>
      </w:pPr>
      <w:r>
        <w:t xml:space="preserve">Statement of Purpose: Advancing Telecommunications Excellence in Kazakhstan Almaty</w:t>
      </w:r>
    </w:p>
    <w:p>
      <w:pPr>
        <w:pStyle w:val="FirstParagraph"/>
      </w:pPr>
      <w:r>
        <w:rPr>
          <w:bCs/>
          <w:b/>
        </w:rPr>
        <w:t xml:space="preserve">Introduction: A Vision Rooted in Almaty's Digital Horizon</w:t>
      </w:r>
    </w:p>
    <w:p>
      <w:pPr>
        <w:pStyle w:val="BodyText"/>
      </w:pPr>
      <w:r>
        <w:t xml:space="preserve">From my earliest encounters with telecommunications technology, I have envisioned a career dedicated to bridging connectivity gaps and empowering communities through robust communication infrastructure. As I prepare to embark on my professional journey as a Telecommunication Engineer, Kazakhstan's dynamic capital city of Almaty stands at the forefront of my aspirations. The strategic convergence of rapid urbanization, national digital transformation initiatives, and the unique geographical challenges of Central Asia make Almaty an ideal proving ground for my skills and ambitions. This Statement of Purpose outlines my commitment to contribute meaningfully to the evolving telecommunications landscape in Kazakhstan Almaty, aligning my technical expertise with the city's developmental needs.</w:t>
      </w:r>
    </w:p>
    <w:p>
      <w:pPr>
        <w:pStyle w:val="BodyText"/>
      </w:pPr>
      <w:r>
        <w:rPr>
          <w:bCs/>
          <w:b/>
        </w:rPr>
        <w:t xml:space="preserve">Academic Foundation and Technical Proficiency</w:t>
      </w:r>
    </w:p>
    <w:p>
      <w:pPr>
        <w:pStyle w:val="BodyText"/>
      </w:pPr>
      <w:r>
        <w:t xml:space="preserve">My academic journey culminated in a Bachelor's degree in Telecommunications Engineering from the Kazakh National University of Technology (KazNTU), where I immersed myself in courses directly relevant to modern infrastructure demands. My thesis, "Optimizing 5G Network Deployment Strategies for Mountainous Urban Environments," focused specifically on Almaty’s topographical challenges—such as the Medeu valley and Zhetisu foothills—where traditional network designs often fail due to signal obstruction and weather vulnerability. This research required meticulous site analysis, simulation of radio wave propagation using tools like MATLAB and NS-3, and collaboration with local engineers who shared insights on Almaty’s existing infrastructure bottlenecks. I also completed a specialized internship at "Kazakhtelecom," Kazakhstan's national operator, where I assisted in field testing fiber-optic backhaul systems for the new Almaty Smart City project. This hands-on experience solidified my understanding of real-world constraints: from trenching through permafrost-affected zones near the city outskirts to troubleshooting interference in densely packed residential areas like Auezov and Parkhauz districts.</w:t>
      </w:r>
    </w:p>
    <w:p>
      <w:pPr>
        <w:pStyle w:val="BodyText"/>
      </w:pPr>
      <w:r>
        <w:rPr>
          <w:bCs/>
          <w:b/>
        </w:rPr>
        <w:t xml:space="preserve">Alignment with Kazakhstan's Digital Strategy and Almaty's Unique Needs</w:t>
      </w:r>
    </w:p>
    <w:p>
      <w:pPr>
        <w:pStyle w:val="BodyText"/>
      </w:pPr>
      <w:r>
        <w:t xml:space="preserve">Kazakhstan’s National Digital Strategy 2025 emphasizes universal broadband access, smart city integration, and 5G commercialization—goals that resonate deeply with my professional ethos. Almaty, as the economic engine of Kazakhstan (housing over 17% of the nation's population), faces pressing demands: rural-urban connectivity disparities in the Zhambyl region bordering Almaty, aging legacy systems in older neighborhoods like Karasai, and urgent need for resilient networks to support emerging IoT applications across transportation and utilities. I am particularly motivated by projects such as the "Almaty Smart Mobility" initiative, which requires seamless integration of V2X communication between autonomous shuttles and traffic management systems—a challenge demanding specialized telecommunication engineering. My technical skills in RF planning, network optimization, and project management (certified through Cisco’s CCNA program) position me to directly support these objectives. I understand that a Telecommunication Engineer in Almaty must balance cutting-edge innovation with pragmatic implementation: deploying small cells on historic building facades without compromising architectural integrity, or leveraging satellite-backhaul for remote mountainous communities accessible only by road during summer months.</w:t>
      </w:r>
    </w:p>
    <w:p>
      <w:pPr>
        <w:pStyle w:val="BodyText"/>
      </w:pPr>
      <w:r>
        <w:rPr>
          <w:bCs/>
          <w:b/>
        </w:rPr>
        <w:t xml:space="preserve">Professional Commitment to the Almaty Ecosystem</w:t>
      </w:r>
    </w:p>
    <w:p>
      <w:pPr>
        <w:pStyle w:val="BodyText"/>
      </w:pPr>
      <w:r>
        <w:t xml:space="preserve">My commitment extends beyond technical execution. I actively engage with Almaty’s tech community through initiatives like the "Almaty Tech Hub" startup accelerator, where I mentor young developers on network design for IoT health-monitoring devices. This exposure revealed a critical gap: many local startups lack access to reliable low-latency connectivity essential for real-time applications. As a Telecommunication Engineer in Almaty, I aim to collaborate with entities like the Almaty IT Cluster and the Ministry of Digital Development to establish community-based network testing labs—ensuring that solutions are co-created with end-users facing daily connectivity hurdles. Furthermore, I am committed to adhering to Kazakhstan’s national standards (e.g., KZST 340:2020 for 5G spectrum allocation) while advocating for sustainable practices, such as optimizing energy use in base stations through AI-driven load management—a priority given Almaty's extreme seasonal temperatures.</w:t>
      </w:r>
    </w:p>
    <w:p>
      <w:pPr>
        <w:pStyle w:val="BodyText"/>
      </w:pPr>
      <w:r>
        <w:rPr>
          <w:bCs/>
          <w:b/>
        </w:rPr>
        <w:t xml:space="preserve">Long-Term Vision: From Almaty to National Impact</w:t>
      </w:r>
    </w:p>
    <w:p>
      <w:pPr>
        <w:pStyle w:val="BodyText"/>
      </w:pPr>
      <w:r>
        <w:t xml:space="preserve">In the short term, I seek to join a forward-thinking telecommunications firm operating within Kazakhstan Almaty—such as Beeline Kazakhstan or Kcell—to contribute immediately to their 5G rollout in high-density areas and rural connectivity pilots. My goal is not merely installation but innovation: developing localized solutions for Almaty’s unique conditions, such as mesh networks for flood-prone zones along the Ishim River. Within three years, I aspire to lead a cross-functional team designing a pilot "Digital Corridor" connecting Almaty to Nur-Sultan (Astana), addressing latency issues that impede e-governance services. Long-term, I envision contributing to Kazakhstan’s broader vision for digital sovereignty by advising policymakers on infrastructure investment frameworks tailored to Central Asia’s context. My ultimate ambition is to become a catalyst for Almaty—where the skyline of modern high-rises meets the enduring spirit of our heritage—to emerge as a beacon of telecommunications excellence within Eurasia.</w:t>
      </w:r>
    </w:p>
    <w:p>
      <w:pPr>
        <w:pStyle w:val="BodyText"/>
      </w:pPr>
      <w:r>
        <w:rPr>
          <w:bCs/>
          <w:b/>
        </w:rPr>
        <w:t xml:space="preserve">Conclusion: A Promise Anchored in Almaty's Future</w:t>
      </w:r>
    </w:p>
    <w:p>
      <w:pPr>
        <w:pStyle w:val="BodyText"/>
      </w:pPr>
      <w:r>
        <w:t xml:space="preserve">The path to becoming a Telecommunication Engineer is not merely about mastering signal processing or protocol design; it is about understanding the human impact of every antenna, fiber strand, and data packet. In Kazakhstan Almaty—a city where ancient Silk Road traditions intersect with tomorrow’s digital frontier—I see an unparalleled opportunity to apply my skills toward tangible societal progress. I am not seeking just any role in telecommunications; I seek a purpose-driven partnership with Almaty’s communities to build networks that are not only fast and reliable but also inclusive, resilient, and rooted in Kazakhstan’s unique identity. My academic rigor, hands-on experience with local infrastructure challenges, and unwavering commitment to Almaty's growth make me ready to contribute from day one. I am eager to bring my expertise to your organization as a Telecommunication Engineer dedicated not only to connecting people but also strengthening the very fabric of Kazakhstan’s digital future—one tower, one fiber, 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Telecommunication Engineer Position in Kazakhstan Almaty</dc:title>
  <dc:creator/>
  <cp:keywords/>
  <dcterms:created xsi:type="dcterms:W3CDTF">2025-12-08T07:35:35Z</dcterms:created>
  <dcterms:modified xsi:type="dcterms:W3CDTF">2025-12-08T07:35:35Z</dcterms:modified>
</cp:coreProperties>
</file>

<file path=docProps/custom.xml><?xml version="1.0" encoding="utf-8"?>
<Properties xmlns="http://schemas.openxmlformats.org/officeDocument/2006/custom-properties" xmlns:vt="http://schemas.openxmlformats.org/officeDocument/2006/docPropsVTypes"/>
</file>