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d2838d09ad600c46629a56994605f3cefd5692"/>
    <w:p>
      <w:pPr>
        <w:pStyle w:val="Heading1"/>
      </w:pPr>
      <w:r>
        <w:t xml:space="preserve">Statement of Purpose: Pursuing a Career as a Telecommunication Engineer in Sri Lanka Colombo</w:t>
      </w:r>
    </w:p>
    <w:p>
      <w:pPr>
        <w:pStyle w:val="FirstParagraph"/>
      </w:pPr>
      <w:r>
        <w:t xml:space="preserve">In today's hyper-connected world, the backbone of societal progress lies in robust and innovative telecommunications infrastructure. As I prepare to embark on my professional journey as a Telecommunication Engineer, my aspirations are deeply rooted in contributing to the digital transformation of Sri Lanka, with a specific focus on Colombo—the economic heartland and technological epicenter of our nation. This Statement of Purpose articulates my academic foundation, professional experiences, and unwavering commitment to advancing telecommunications solutions tailored for the unique needs of Sri Lanka Colombo.</w:t>
      </w:r>
    </w:p>
    <w:p>
      <w:pPr>
        <w:pStyle w:val="BodyText"/>
      </w:pPr>
      <w:r>
        <w:t xml:space="preserve">My academic journey at the University of Moratuwa, where I earned a Bachelor’s degree in Telecommunications Engineering with First Class Honors, provided me with rigorous theoretical grounding and hands-on exposure to cutting-edge technologies. Courses such as Wireless Communication Systems, Optical Fiber Networks, and Mobile Network Planning were not merely academic exercises but platforms to envision solutions for Sri Lanka's context. I particularly excelled in a capstone project analyzing the feasibility of deploying 5G small cells in Colombo’s dense urban corridors—a project directly addressing the city’s critical need for enhanced mobile data capacity amidst rapid population growth and increasing smartphone penetration (currently exceeding 78% of the population). This work underscored my understanding that effective telecommunication engineering transcends technical specifications; it demands a deep comprehension of local geography, socio-economic factors, and regulatory frameworks like those set by the Telecom Regulatory Commission of Sri Lanka (TRC).</w:t>
      </w:r>
    </w:p>
    <w:p>
      <w:pPr>
        <w:pStyle w:val="BodyText"/>
      </w:pPr>
      <w:r>
        <w:t xml:space="preserve">My professional experience further solidified this perspective. As an Engineering Intern at Dialog Axiata PLC in Colombo, I contributed to the optimization of 4G network performance across key business districts like Cinnamon Gardens and Fort. I worked alongside field teams to identify signal dead zones caused by dense urban architecture and high-rise buildings, utilizing drive test data and predictive modeling software. This experience was invaluable—it taught me that a Telecommunication Engineer in Sri Lanka Colombo must balance technical precision with pragmatic on-the-ground realities: from navigating complex municipal permissions for tower installations to ensuring network resilience against monsoon-season disruptions. I also participated in the company’s initiative to extend fiber broadband access to underserved communities near the Kelani Valley, recognizing that equitable connectivity is not just a technological challenge but a national priority for Sri Lanka's inclusive growth.</w:t>
      </w:r>
    </w:p>
    <w:p>
      <w:pPr>
        <w:pStyle w:val="BodyText"/>
      </w:pPr>
      <w:r>
        <w:t xml:space="preserve">What sets my approach apart is my focus on sustainability and local relevance. In Sri Lanka Colombo, telecommunications infrastructure faces dual pressures: the demand for faster speeds to support emerging sectors like fintech and e-governance (evident in initiatives such as the National Digital Identity Project), and the imperative to build networks resilient to natural disasters. During a field visit organized by my university, I collaborated with engineers from SLT MobiFone on disaster response protocols for network recovery after Cyclone Giri. This reinforced my belief that a Telecommunication Engineer must design systems anticipating Sri Lanka's climate vulnerabilities—from coastal erosion affecting undersea cables to flooding disrupting terrestrial links in Colombo’s low-lying areas. My technical skills in network simulation (using tools like MATLAB and NS3) are thus always applied with a lens on local environmental and operational constraints.</w:t>
      </w:r>
    </w:p>
    <w:p>
      <w:pPr>
        <w:pStyle w:val="BodyText"/>
      </w:pPr>
      <w:r>
        <w:t xml:space="preserve">My long-term vision aligns precisely with Sri Lanka Colombo's strategic trajectory. The government’s "Digital Sri Lanka 2025" roadmap emphasizes expanding high-speed internet access nationwide, with Colombo as the primary hub for innovation and investment. I am eager to contribute to this mission by specializing in next-generation network technologies like Network Function Virtualization (NFV) and edge computing—critical for enabling smart city applications (e.g., intelligent traffic management in Colombo’s congested arteries) and supporting Sri Lanka’s burgeoning IT-BPM sector. I recognize that success here requires more than technical prowess; it demands cultural fluency, collaboration with diverse stakeholders (from regulators to community leaders), and an understanding of how telecom networks empower education, healthcare, and entrepreneurship across our society.</w:t>
      </w:r>
    </w:p>
    <w:p>
      <w:pPr>
        <w:pStyle w:val="BodyText"/>
      </w:pPr>
      <w:r>
        <w:t xml:space="preserve">Furthermore, my commitment to Sri Lanka Colombo is deeply personal. Having grown up in the city’s vibrant yet challenging urban landscape—from navigating traffic-laden roads where network coverage was spotty to witnessing families gain access to online education during the pandemic—I’ve seen firsthand how reliable telecommunication services transform lives. This motivates me to ensure that my work as a Telecommunication Engineer doesn’t just fill technical gaps, but actively bridges socio-economic divides. I am particularly inspired by Sri Lanka’s progress in mobile money adoption (e.g., eZCash), where telecom infrastructure enables financial inclusion for millions who lack traditional banking access—a model I aim to support through scalable network solutions.</w:t>
      </w:r>
    </w:p>
    <w:p>
      <w:pPr>
        <w:pStyle w:val="BodyText"/>
      </w:pPr>
      <w:r>
        <w:t xml:space="preserve">I seek a role that allows me to apply my expertise within an organization deeply invested in Sri Lanka Colombo's development, such as Dialog Axiata, SLT MobiFone, or emerging local tech firms pioneering innovation. I am prepared to engage with the TRC’s evolving standards, contribute to national fiber optic backbone projects (like the Southern Expressway Fiber Network), and collaborate on initiatives like the Colombo Port City 5G testbed. My goal is not merely to maintain networks but to architect them for resilience, accessibility, and future readiness—ensuring Sri Lanka Colombo remains a dynamic leader in South Asia’s digital economy.</w:t>
      </w:r>
    </w:p>
    <w:p>
      <w:pPr>
        <w:pStyle w:val="BodyText"/>
      </w:pPr>
      <w:r>
        <w:t xml:space="preserve">In conclusion, this Statement of Purpose encapsulates my dedication: I am not just seeking a job as a Telecommunication Engineer; I am committing to be an integral part of Sri Lanka’s technological evolution from within its most pivotal city. My academic rigor, field experience, and unwavering focus on localized solutions position me to make meaningful contributions to Colombo’s connectivity ecosystem. I am eager to bring my passion for innovative telecommunication engineering to Sri Lanka Colombo—together, we can build a future where technology serves every community with speed, reliability, and purpose.</w:t>
      </w:r>
    </w:p>
    <w:p>
      <w:pPr>
        <w:pStyle w:val="BodyText"/>
      </w:pPr>
      <w:r>
        <w:t xml:space="preserve">With profound respect for Sri Lanka’s digital potential and unwavering commitment to its capital city’s progress,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dc:title>
  <dc:creator/>
  <dc:language>en</dc:language>
  <cp:keywords/>
  <dcterms:created xsi:type="dcterms:W3CDTF">2026-07-21T11:48:13Z</dcterms:created>
  <dcterms:modified xsi:type="dcterms:W3CDTF">2026-07-21T11:48:13Z</dcterms:modified>
</cp:coreProperties>
</file>

<file path=docProps/custom.xml><?xml version="1.0" encoding="utf-8"?>
<Properties xmlns="http://schemas.openxmlformats.org/officeDocument/2006/custom-properties" xmlns:vt="http://schemas.openxmlformats.org/officeDocument/2006/docPropsVTypes"/>
</file>