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Engineering</w:t>
      </w:r>
    </w:p>
    <w:bookmarkStart w:id="25" w:name="X7040a4431cf688f63d2a223e0cb1fba48afb689"/>
    <w:p>
      <w:pPr>
        <w:pStyle w:val="Heading1"/>
      </w:pPr>
      <w:r>
        <w:t xml:space="preserve">Statement of Purpose: Advancing Telecommunications in Sudan Khartoum</w:t>
      </w:r>
    </w:p>
    <w:p>
      <w:pPr>
        <w:pStyle w:val="FirstParagraph"/>
      </w:pPr>
      <w:r>
        <w:t xml:space="preserve">As I prepare to submit this Statement of Purpose, I stand at a pivotal moment in my professional journey as an aspiring Telecommunication Engineer committed to transforming Sudan's communication landscape. My decision to pursue advanced engineering opportunities specifically within Sudan Khartoum is driven by a profound understanding of the nation's technological potential and urgent developmental needs. This document articulates my academic foundation, professional aspirations, and unwavering dedication to contributing meaningful solutions to Khartoum's evolving telecommunications infrastructure.</w:t>
      </w:r>
    </w:p>
    <w:bookmarkStart w:id="20" w:name="X2c9fd6857bd00f79dad195fc0300489fdd7a840"/>
    <w:p>
      <w:pPr>
        <w:pStyle w:val="Heading2"/>
      </w:pPr>
      <w:r>
        <w:t xml:space="preserve">Academic Foundation and Technical Expertise</w:t>
      </w:r>
    </w:p>
    <w:p>
      <w:pPr>
        <w:pStyle w:val="FirstParagraph"/>
      </w:pPr>
      <w:r>
        <w:t xml:space="preserve">My Bachelor of Engineering in Telecommunications Technology from the University of Khartoum provided me with rigorous theoretical grounding complemented by hands-on experience in network design and wireless systems. Courses such as Advanced Mobile Communications, Optical Fiber Systems, and Network Security formed the backbone of my technical proficiency. During my final year project, I developed a low-cost mesh network prototype for rural connectivity – a solution directly applicable to Sudan's underserved communities outside Khartoum. This project required meticulous planning of signal propagation analysis and spectrum allocation, demonstrating my ability to translate classroom knowledge into practical engineering solutions for local contexts.</w:t>
      </w:r>
    </w:p>
    <w:p>
      <w:pPr>
        <w:pStyle w:val="BodyText"/>
      </w:pPr>
      <w:r>
        <w:t xml:space="preserve">My academic excellence (CGPA: 3.8/4.0) was recognized through multiple departmental awards, including the Sudan Telecommunications Association's Emerging Engineer Scholarship. This acknowledgment reinforced my commitment to elevating professional standards within Sudan's telecommunications sector. I further strengthened my qualifications through certifications in Cisco Networking Academy and Ericsson’s 5G Fundamentals program, ensuring alignment with global industry best practices while maintaining cultural relevance for Khartoum’s operational environment.</w:t>
      </w:r>
    </w:p>
    <w:bookmarkEnd w:id="20"/>
    <w:bookmarkStart w:id="21" w:name="X3ea12021aaf28725236b12fda05c098d4dbc4b1"/>
    <w:p>
      <w:pPr>
        <w:pStyle w:val="Heading2"/>
      </w:pPr>
      <w:r>
        <w:t xml:space="preserve">Professional Experience in Sudanese Context</w:t>
      </w:r>
    </w:p>
    <w:p>
      <w:pPr>
        <w:pStyle w:val="FirstParagraph"/>
      </w:pPr>
      <w:r>
        <w:t xml:space="preserve">My internship at Zain Sudan's network optimization division provided invaluable exposure to real-world challenges in Khartoum. I contributed to a critical project addressing signal degradation across the Nile River corridor – a persistent issue affecting business continuity and emergency services. My analysis of interference patterns led to the redesign of base station placements, improving coverage by 28% in high-traffic zones like Omdurman and Al-Rawdah. This experience taught me that effective Telecommunication Engineering requires not just technical skill but deep contextual understanding of urban geography, socio-economic factors, and regulatory frameworks unique to Sudan Khartoum.</w:t>
      </w:r>
    </w:p>
    <w:p>
      <w:pPr>
        <w:pStyle w:val="BodyText"/>
      </w:pPr>
      <w:r>
        <w:t xml:space="preserve">Subsequently, I collaborated with the Ministry of Communications on a pilot project for 4G/LTE expansion in Khartoum's informal settlements. This initiative demanded creative engineering within constrained budgets and complex terrain. I spearheaded the deployment of solar-powered microcells that reduced energy costs by 40% while extending connectivity to over 15,000 previously unbanked residents. This project exemplified how strategic Telecommunication Engineering can directly bridge socioeconomic gaps – a mission I am determined to advance throughout my career in Sudan Khartoum.</w:t>
      </w:r>
    </w:p>
    <w:bookmarkEnd w:id="21"/>
    <w:bookmarkStart w:id="22" w:name="X5a8b1a5d93da5cd169f289145edd924e6fb8d9c"/>
    <w:p>
      <w:pPr>
        <w:pStyle w:val="Heading2"/>
      </w:pPr>
      <w:r>
        <w:t xml:space="preserve">Why Sudan Khartoum? The Imperative for Localized Innovation</w:t>
      </w:r>
    </w:p>
    <w:p>
      <w:pPr>
        <w:pStyle w:val="FirstParagraph"/>
      </w:pPr>
      <w:r>
        <w:t xml:space="preserve">Khartoum’s position as Sudan's political and economic nucleus makes it both the most critical and challenging hub for telecommunications development. With over 10 million residents, the city experiences unprecedented demand on its networks while simultaneously grappling with infrastructure aging, frequent power disruptions, and limited investment in next-generation technologies. The current landscape presents an urgent call for engineers who understand Khartoum's specific challenges – from managing network congestion during peak business hours to designing resilient systems against seasonal flooding along the Blue Nile.</w:t>
      </w:r>
    </w:p>
    <w:p>
      <w:pPr>
        <w:pStyle w:val="BodyText"/>
      </w:pPr>
      <w:r>
        <w:t xml:space="preserve">My research has revealed that Sudan lags 3-5 years behind regional neighbors in broadband penetration. This gap represents not merely a technical deficit but a barrier to education, healthcare access, and economic growth. As a Telecommunication Engineer deeply familiar with Khartoum's physical and social topography, I recognize that imported solutions often fail here without local adaptation. My proposed work focuses on developing context-specific innovations: energy-efficient network architectures for power-scarce environments and AI-driven traffic management systems calibrated to Khartoum's unique mobility patterns. This localized approach is essential for sustainable impact.</w:t>
      </w:r>
    </w:p>
    <w:bookmarkEnd w:id="22"/>
    <w:bookmarkStart w:id="23" w:name="Xa1f47f85c9ea35cbb7daa387c3d180a0b72262c"/>
    <w:p>
      <w:pPr>
        <w:pStyle w:val="Heading2"/>
      </w:pPr>
      <w:r>
        <w:t xml:space="preserve">Future Vision: Building Sudan's Digital Future</w:t>
      </w:r>
    </w:p>
    <w:p>
      <w:pPr>
        <w:pStyle w:val="FirstParagraph"/>
      </w:pPr>
      <w:r>
        <w:t xml:space="preserve">My short-term goal is to join a forward-thinking telecommunications enterprise in Sudan Khartoum as a Network Design Engineer, where I will implement scalable solutions addressing immediate urban connectivity gaps. Within five years, I aim to establish an innovation lab within Khartoum focused on developing affordable 5G-compatible infrastructure tailored for African urban environments. This initiative would partner with local universities and government bodies to create a pipeline of Sudanese talent while reducing dependency on foreign technology imports.</w:t>
      </w:r>
    </w:p>
    <w:p>
      <w:pPr>
        <w:pStyle w:val="BodyText"/>
      </w:pPr>
      <w:r>
        <w:t xml:space="preserve">Long-term, I envision spearheading a national broadband strategy that positions Khartoum as the digital gateway for the entire region. My vision integrates telecommunications with critical sectors: deploying sensor networks for smart water management across Khartoum's expanding suburbs and establishing community Wi-Fi hubs that support telemedicine services in underserved neighborhoods. Each of these projects would demonstrate how a Telecommunication Engineer can be a catalyst for holistic societal development rather than merely maintaining infrastructure.</w:t>
      </w:r>
    </w:p>
    <w:bookmarkEnd w:id="23"/>
    <w:bookmarkStart w:id="24" w:name="X8123f47117a00c4ccfa2ef66b30661d4d7be1dd"/>
    <w:p>
      <w:pPr>
        <w:pStyle w:val="Heading2"/>
      </w:pPr>
      <w:r>
        <w:t xml:space="preserve">Conclusion: A Commitment to Sudan's Connectivity Revolution</w:t>
      </w:r>
    </w:p>
    <w:p>
      <w:pPr>
        <w:pStyle w:val="FirstParagraph"/>
      </w:pPr>
      <w:r>
        <w:t xml:space="preserve">This Statement of Purpose represents more than an application – it is a declaration of my commitment to Sudan Khartoum's technological sovereignty. I understand that as a Telecommunication Engineer in this context, my work extends beyond circuit design and signal optimization; it encompasses empowerment, resilience, and inclusive progress. Having witnessed firsthand how connectivity unlocks education for children in Khartoum's neighborhoods or enables small businesses to thrive through mobile banking, I am driven by a purpose greater than technical achievement.</w:t>
      </w:r>
    </w:p>
    <w:p>
      <w:pPr>
        <w:pStyle w:val="BodyText"/>
      </w:pPr>
      <w:r>
        <w:t xml:space="preserve">Sudan Khartoum stands at the threshold of a digital renaissance. With its vibrant youth population, strategic geographic position, and growing entrepreneurial spirit, the city has everything needed to become an African telecommunications innovation hub. My expertise in network engineering, combined with my deep understanding of Khartoum's unique challenges and opportunities, positions me to contribute meaningfully to this transformation. I am prepared not just to build networks but to build bridges – between technology and community, between present limitations and future possibilities.</w:t>
      </w:r>
    </w:p>
    <w:p>
      <w:pPr>
        <w:pStyle w:val="BodyText"/>
      </w:pPr>
      <w:r>
        <w:t xml:space="preserve">As I embark on this next chapter of my career as a Telecommunication Engineer, my focus remains steadfastly fixed on Sudan Khartoum: the city where connectivity isn't merely an infrastructure project, but a pathway to human dignity and national progress. I am eager to apply my skills to develop solutions that resonate with the heartbeat of this city and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Engineering</dc:title>
  <dc:creator/>
  <dc:language>en</dc:language>
  <cp:keywords/>
  <dcterms:created xsi:type="dcterms:W3CDTF">2026-07-23T02:24:36Z</dcterms:created>
  <dcterms:modified xsi:type="dcterms:W3CDTF">2026-07-23T02:24:36Z</dcterms:modified>
</cp:coreProperties>
</file>

<file path=docProps/custom.xml><?xml version="1.0" encoding="utf-8"?>
<Properties xmlns="http://schemas.openxmlformats.org/officeDocument/2006/custom-properties" xmlns:vt="http://schemas.openxmlformats.org/officeDocument/2006/docPropsVTypes"/>
</file>