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f2fff230ba1a8048c961966f7a95549063e8913"/>
    <w:p>
      <w:pPr>
        <w:pStyle w:val="Heading1"/>
      </w:pPr>
      <w:r>
        <w:t xml:space="preserve">Statement of Purpose: Advancing Telecommunications Engineering in United States Miami</w:t>
      </w:r>
    </w:p>
    <w:p>
      <w:pPr>
        <w:pStyle w:val="FirstParagraph"/>
      </w:pPr>
      <w:r>
        <w:t xml:space="preserve">From the moment I first witnessed the seamless transmission of data across vast distances during my undergraduate studies, I knew telecommunications engineering was my life's calling. As I prepare to embark on a transformative academic journey in the United States—specifically within the dynamic hub of Miami—I write this Statement of Purpose to articulate my unwavering commitment to becoming a pioneering Telecommunication Engineer dedicated to shaping the future of global connectivity. Miami’s unique position as a gateway between North America and Latin America, coupled with its thriving tech ecosystem, makes it the ideal crucible for my professional evolution.</w:t>
      </w:r>
    </w:p>
    <w:p>
      <w:pPr>
        <w:pStyle w:val="BodyText"/>
      </w:pPr>
      <w:r>
        <w:t xml:space="preserve">My academic foundation was built upon rigorous coursework in wireless communication systems, optical fiber networks, and signal processing at the National University of Computer and Emerging Sciences in Pakistan. I excelled in projects like designing a low-cost LTE network simulator to optimize rural connectivity—a solution that earned recognition from the Pakistan Telecommunication Authority. However, I quickly realized that true innovation demands exposure to cutting-edge infrastructure and diverse market dynamics. This conviction propelled me toward advanced studies in the United States, where Miami’s strategic location as an international communications nexus resonates with my career vision.</w:t>
      </w:r>
    </w:p>
    <w:p>
      <w:pPr>
        <w:pStyle w:val="BodyText"/>
      </w:pPr>
      <w:r>
        <w:t xml:space="preserve">What compels me toward Miami is not merely its climate or cultural vibrancy, but its unparalleled role in the telecommunications landscape. As a city where 70% of Latin American business operations intersect with North American markets, Miami hosts global giants like Comcast, AT&amp;T Wireless, and emerging 5G startups such as Breeze Communications. The University of Miami’s Rosenstiel School and Florida International University’s College of Engineering—both within Miami-Dade County—offer specialized programs in next-generation networks (e.g., FIU’s 6G research initiative) and international telecom policy. Critically, Miami is home to the largest concentration of telecommunications infrastructure in the Southeast U.S., including undersea cable landing points connecting continents. This ecosystem provides unparalleled access to real-world challenges—from optimizing spectrum allocation for Caribbean markets to deploying resilient networks amid hurricane seasons—that cannot be replicated elsewhere.</w:t>
      </w:r>
    </w:p>
    <w:p>
      <w:pPr>
        <w:pStyle w:val="BodyText"/>
      </w:pPr>
      <w:r>
        <w:t xml:space="preserve">My professional journey deepened this focus during a six-month internship with Telenor Pakistan, where I managed network upgrades for 120,000 users across urban and rural zones. I identified a critical bottleneck in signal handoff between 4G/LTE networks, reducing dropped calls by 37% through adaptive antenna tuning. Yet, this experience underscored a limitation: my solutions were constrained by outdated regulatory frameworks and insufficient cross-border collaboration tools. In the United States Miami, I aim to dismantle these barriers. The city’s proximity to Latin American markets—where over 120 million people rely on mobile internet daily—offers an ideal laboratory for developing scalable, culturally responsive telecom systems. For instance, collaborating with FIU’s Center for Advanced Telecommunications and Networking would allow me to research AI-driven network resilience tailored for tropical climates, a pressing need in Miami’s infrastructure.</w:t>
      </w:r>
    </w:p>
    <w:p>
      <w:pPr>
        <w:pStyle w:val="BodyText"/>
      </w:pPr>
      <w:r>
        <w:t xml:space="preserve">My academic goals are meticulously aligned with Miami’s strengths. I seek enrollment in the Master of Science in Telecommunications Engineering at Florida International University, specifically engaging with Professor Elena Rodriguez’s work on satellite-terrestrial integration for disaster response. My thesis will investigate mesh networking solutions for hurricane-prone coastal communities—a direct application of Miami’s recurring infrastructure challenges. Simultaneously, I plan to leverage Miami’s industry partnerships through the Greater Miami Chamber of Commerce Tech Council to intern at companies like Ciena, where I’ll contribute to submarine cable projects serving South American markets. These experiences will equip me with technical mastery while fostering cross-cultural collaboration skills vital for a Telecommunication Engineer operating in global markets.</w:t>
      </w:r>
    </w:p>
    <w:p>
      <w:pPr>
        <w:pStyle w:val="BodyText"/>
      </w:pPr>
      <w:r>
        <w:t xml:space="preserve">Long-term, I envision founding a Miami-based firm specializing in “Smart Connectivity for the Americas”—a consultancy that bridges U.S. telecom innovation with Latin American market needs. My blueprint includes developing affordable 5G solutions for micro-businesses across Puerto Rico and the Dominican Republic, addressing digital divides exacerbated by recent natural disasters. Miami’s unique status as a U.S.-Latin American business crossroads makes it the only city where such an enterprise could thrive commercially while serving social impact goals. This vision is non-negotiable: I refuse to remain a passive engineer but will actively design systems that empower communities, not just optimize networks.</w:t>
      </w:r>
    </w:p>
    <w:p>
      <w:pPr>
        <w:pStyle w:val="BodyText"/>
      </w:pPr>
      <w:r>
        <w:t xml:space="preserve">What sets me apart is my proven ability to translate theory into community impact. During my final year, I spearheaded “Connective Futures,” a volunteer initiative that trained 200 rural teachers in mobile-based STEM education using donated low-cost devices. This project taught me that sustainable telecom solutions require empathy alongside engineering excellence—principles I will champion in Miami’s multicultural environment. Additionally, my fluency in Urdu, Hindi, and Spanish positions me to collaborate effectively across Miami’s diverse tech workforce and Latin American client base.</w:t>
      </w:r>
    </w:p>
    <w:p>
      <w:pPr>
        <w:pStyle w:val="BodyText"/>
      </w:pPr>
      <w:r>
        <w:t xml:space="preserve">As I submit this Statement of Purpose, I am acutely aware that the telecommunications industry faces unprecedented challenges: quantum computing threats to encryption protocols, exponential data growth from IoT ecosystems, and ethical debates around network privacy. Yet Miami—a city built on bridging continents—embodies the collaborative spirit needed to tackle these issues. My decision to pursue this path here is deliberate: I will not seek merely a degree but immersion in a community where innovation is measured by its ability to connect humanity.</w:t>
      </w:r>
    </w:p>
    <w:p>
      <w:pPr>
        <w:pStyle w:val="BodyText"/>
      </w:pPr>
      <w:r>
        <w:t xml:space="preserve">The United States, and specifically Miami, offers more than an educational opportunity—it provides a living laboratory for the Telecommunication Engineer of tomorrow. My academic rigor, hands-on problem-solving experience, and unwavering commitment to equitable connectivity position me to contribute meaningfully from day one. I am ready to immerse myself in Miami’s vibrant tech scene, collaborate with peers and industry leaders at the highest level, and emerge as an engineer who doesn’t just build networks but transforms lives. In the words of telecommunications pioneer Dr. John Bannister Goodenough: “The best technology serves people.” My journey begins in Miami because it is here that I will learn to serve—and connect—the world.</w:t>
      </w:r>
    </w:p>
    <w:p>
      <w:pPr>
        <w:pStyle w:val="BodyText"/>
      </w:pPr>
      <w:r>
        <w:t xml:space="preserve">Thank you for considering my application to become a transformative Telecommunication Engineer within the United States Miami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 United States Miami</dc:title>
  <dc:creator/>
  <dc:language>en</dc:language>
  <cp:keywords/>
  <dcterms:created xsi:type="dcterms:W3CDTF">2026-07-23T13:29:47Z</dcterms:created>
  <dcterms:modified xsi:type="dcterms:W3CDTF">2026-07-23T13:29:47Z</dcterms:modified>
</cp:coreProperties>
</file>

<file path=docProps/custom.xml><?xml version="1.0" encoding="utf-8"?>
<Properties xmlns="http://schemas.openxmlformats.org/officeDocument/2006/custom-properties" xmlns:vt="http://schemas.openxmlformats.org/officeDocument/2006/docPropsVTypes"/>
</file>