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344dcff0b04dec6cb41c53fe11948d97b34eaf1"/>
    <w:p>
      <w:pPr>
        <w:pStyle w:val="Heading1"/>
      </w:pPr>
      <w:r>
        <w:t xml:space="preserve">Statement of Purpose for Translator Interpreter Position in Argentina Córdoba</w:t>
      </w:r>
    </w:p>
    <w:p>
      <w:pPr>
        <w:pStyle w:val="FirstParagraph"/>
      </w:pPr>
      <w:r>
        <w:t xml:space="preserve">As I prepare to submit my application for the Translator Interpreter position within the vibrant cultural and professional landscape of Argentina Córdoba, I am compelled to articulate a profound commitment forged through years of linguistic dedication and cross-cultural engagement. This Statement of Purpose reflects not merely an academic exercise, but a declaration of purpose aligned with Córdoba's unique identity as Argentina's educational heartland and its growing international community.</w:t>
      </w:r>
    </w:p>
    <w:bookmarkStart w:id="20" w:name="Xa3d8408063b892c6f568f73925696132b33f714"/>
    <w:p>
      <w:pPr>
        <w:pStyle w:val="Heading2"/>
      </w:pPr>
      <w:r>
        <w:t xml:space="preserve">Rooted in Linguistic Passion and Professional Precision</w:t>
      </w:r>
    </w:p>
    <w:p>
      <w:pPr>
        <w:pStyle w:val="FirstParagraph"/>
      </w:pPr>
      <w:r>
        <w:t xml:space="preserve">My journey into translation and interpretation began during childhood in a multicultural household where Spanish, English, and Italian interwove daily. This early immersion ignited my fascination with language as both a bridge and a cultural vessel. I pursued formal education at the Universidad Nacional de Córdoba's School of Humanities, graduating with honors in Translation Studies while specializing in legal and medical interpretation—a field of critical importance to Argentina's evolving healthcare and justice systems. My academic work included extensive fieldwork interpreting for immigrant communities in Barrio Jardín, where I witnessed firsthand how accurate translation transcends words to preserve dignity during vulnerable moments.</w:t>
      </w:r>
    </w:p>
    <w:bookmarkEnd w:id="20"/>
    <w:bookmarkStart w:id="21" w:name="X642e0163c9438a478f30f3415679ae5172209a8"/>
    <w:p>
      <w:pPr>
        <w:pStyle w:val="Heading2"/>
      </w:pPr>
      <w:r>
        <w:t xml:space="preserve">Why Argentina Córdoba? A City of Strategic Cultural Confluence</w:t>
      </w:r>
    </w:p>
    <w:p>
      <w:pPr>
        <w:pStyle w:val="FirstParagraph"/>
      </w:pPr>
      <w:r>
        <w:t xml:space="preserve">Argentina Córdoba is far more than a geographical location for me—it represents the perfect confluence of my professional mission and cultural purpose. As the nation's second-largest city and home to 150,000 international students at its renowned universities, Córdoba embodies linguistic complexity that demands nuanced interpretation. The city's historic center—where Spanish colonial architecture meets contemporary innovation—mirrors my approach: honoring tradition while embracing modern communication needs. I am particularly drawn to Córdoba's role as a hub for Argentine wine tourism and agricultural exports (notably in the fertile Punilla Valley), where precise interpretation facilitates global business partnerships that sustain local economies. In this context, every translation is an act of economic empowerment.</w:t>
      </w:r>
    </w:p>
    <w:p>
      <w:pPr>
        <w:pStyle w:val="BodyText"/>
      </w:pPr>
      <w:r>
        <w:t xml:space="preserve">Moreover, Córdoba's demographic shifts—from its indigenous Qom communities to waves of Bolivian and Paraguayan migrants—create a dynamic linguistic ecosystem requiring interpreters who understand regional dialects like Rioplatense Spanish and can navigate cultural protocols. My field experience interpreting at the Hospital Universitario de Córdoba for deaf patients using Argentine Sign Language (Lengua de Señas Argentina) demonstrated how my work directly impacts healthcare equity—a mission I intend to expand across Córdoba's municipal services.</w:t>
      </w:r>
    </w:p>
    <w:bookmarkEnd w:id="21"/>
    <w:bookmarkStart w:id="22" w:name="X1f5b516f544e9824d23070a5b534a6c6b509d30"/>
    <w:p>
      <w:pPr>
        <w:pStyle w:val="Heading2"/>
      </w:pPr>
      <w:r>
        <w:t xml:space="preserve">Beyond Words: The Translator Interpreter as Community Catalyst</w:t>
      </w:r>
    </w:p>
    <w:p>
      <w:pPr>
        <w:pStyle w:val="FirstParagraph"/>
      </w:pPr>
      <w:r>
        <w:t xml:space="preserve">As a Translator Interpreter in Argentina Córdoba, I envision myself not merely transferring text between languages, but actively constructing spaces of mutual understanding. My certification in simultaneous interpretation (ATI) and consecutive interpretation for diplomatic contexts positions me to support Córdoba's growing foreign investment—particularly from European and Asian markets attracted by the city's aerospace industry. Recently, I facilitated negotiations between a German engineering firm and a local agricultural cooperative in Villa María, translating technical specifications while preserving cultural negotiation styles that avoid direct conflict—a skill vital to Argentine business relationships.</w:t>
      </w:r>
    </w:p>
    <w:p>
      <w:pPr>
        <w:pStyle w:val="BodyText"/>
      </w:pPr>
      <w:r>
        <w:t xml:space="preserve">My commitment extends beyond professional settings. I co-founded "Córdoba Traduciendo," an NGO providing free interpretation for migrant women accessing legal aid at the Centro de Atención a Migrantes. We've served over 200 individuals since 2021, proving that accurate translation in contexts like domestic violence cases prevents systemic exclusion. This work aligns with Córdoba's municipal initiative to become a "City of Welcome," where linguistic access is recognized as a human right.</w:t>
      </w:r>
    </w:p>
    <w:bookmarkEnd w:id="22"/>
    <w:bookmarkStart w:id="23" w:name="X5242ac545280db40575233c489550841bc3340d"/>
    <w:p>
      <w:pPr>
        <w:pStyle w:val="Heading2"/>
      </w:pPr>
      <w:r>
        <w:t xml:space="preserve">Cultural Intelligence as Professional Foundation</w:t>
      </w:r>
    </w:p>
    <w:p>
      <w:pPr>
        <w:pStyle w:val="FirstParagraph"/>
      </w:pPr>
      <w:r>
        <w:t xml:space="preserve">What distinguishes my approach is deep cultural intelligence. In Argentina Córdoba, I've studied the city's distinctive expressions—like how "¿Y vos?" (you) replaces formal pronouns in informal settings—or how regional idioms like "hacerse el dormido" (to act like you're sleeping) convey subtle social meanings. My time as an exchange student at UNC's Faculty of Law taught me that translating legal documents requires knowing whether to use "usted" or "tú" for jurisdictional compliance. This awareness prevents the kind of mistranslations that could derail a business deal or legal case in Córdoba's context.</w:t>
      </w:r>
    </w:p>
    <w:p>
      <w:pPr>
        <w:pStyle w:val="BodyText"/>
      </w:pPr>
      <w:r>
        <w:t xml:space="preserve">I further honed this skill through immersion in Córdoba's artistic community. As an interpreter at the Teatro Municipal's Spanish-Italian co-production of "La Dolce Vita," I learned to adapt literary metaphors for bilingual audiences, understanding that "el tiempo es oro" (time is gold) resonates differently when delivered to Córdoba's aging artisan population versus young university crowds. Such experiences cemented my belief that effective interpretation requires emotional literacy as much as linguistic accuracy.</w:t>
      </w:r>
    </w:p>
    <w:bookmarkEnd w:id="23"/>
    <w:bookmarkStart w:id="24" w:name="Xe6938ac97b156d50908555b25a16089d59f4bb6"/>
    <w:p>
      <w:pPr>
        <w:pStyle w:val="Heading2"/>
      </w:pPr>
      <w:r>
        <w:t xml:space="preserve">Future Vision: Strengthening Argentina Córdoba's Global Tapestry</w:t>
      </w:r>
    </w:p>
    <w:p>
      <w:pPr>
        <w:pStyle w:val="FirstParagraph"/>
      </w:pPr>
      <w:r>
        <w:t xml:space="preserve">My long-term vision for Argentina Córdoba is one where translation isn't an afterthought but a foundational pillar of community development. I aim to collaborate with the Instituto de Traducción de Córdoba to create a regional database of specialized terminology for the city's emerging fintech sector—addressing gaps that currently force businesses to outsource work. Additionally, I propose developing "Córdoba Translation Labs" in public libraries, where volunteers learn interpretation basics while supporting services for elderly residents navigating digital government platforms.</w:t>
      </w:r>
    </w:p>
    <w:p>
      <w:pPr>
        <w:pStyle w:val="BodyText"/>
      </w:pPr>
      <w:r>
        <w:t xml:space="preserve">Ultimately, this role represents more than a career opportunity; it's an invitation to become part of Córdoba's living narrative. In a city that celebrates its heritage through the Festival de Teatro Universitario and the iconic Jesuit missions of Alta Gracia, I see translation as a modern continuation of Argentina's longstanding tradition of cultural synthesis. My Statement of Purpose is therefore not just about delivering accurate translations—it's about ensuring every voice in Argentina Córdoba is heard, understood, and empowered through the transformative power of language.</w:t>
      </w:r>
    </w:p>
    <w:p>
      <w:pPr>
        <w:pStyle w:val="BodyText"/>
      </w:pPr>
      <w:r>
        <w:t xml:space="preserve">"Translation is not a matter of words only. It is a matter of making oneself understood." — As articulated by Jorge Luis Borges, whose works I've translated for Córdoba's literary societies. This principle guides my every interpretation in Argentina Córdoba.</w:t>
      </w:r>
    </w:p>
    <w:p>
      <w:pPr>
        <w:pStyle w:val="BodyText"/>
      </w:pPr>
      <w:r>
        <w:t xml:space="preserve">Sincerely,</w:t>
      </w:r>
      <w:r>
        <w:br/>
      </w:r>
      <w:r>
        <w:t xml:space="preserve">María Elena Sánchez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Position in Argentina Córdoba</dc:title>
  <dc:creator/>
  <cp:keywords/>
  <dcterms:created xsi:type="dcterms:W3CDTF">2026-07-21T12:16:12Z</dcterms:created>
  <dcterms:modified xsi:type="dcterms:W3CDTF">2026-07-21T12:16:12Z</dcterms:modified>
</cp:coreProperties>
</file>

<file path=docProps/custom.xml><?xml version="1.0" encoding="utf-8"?>
<Properties xmlns="http://schemas.openxmlformats.org/officeDocument/2006/custom-properties" xmlns:vt="http://schemas.openxmlformats.org/officeDocument/2006/docPropsVTypes"/>
</file>