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w:t>
      </w:r>
      <w:r>
        <w:t xml:space="preserve"> </w:t>
      </w:r>
      <w:r>
        <w:t xml:space="preserve">Egypt</w:t>
      </w:r>
      <w:r>
        <w:t xml:space="preserve"> </w:t>
      </w:r>
      <w:r>
        <w:t xml:space="preserve">Cairo</w:t>
      </w:r>
    </w:p>
    <w:bookmarkStart w:id="20" w:name="Xcf7198b49923e0cb153a6057e950020c9e84374"/>
    <w:p>
      <w:pPr>
        <w:pStyle w:val="Heading1"/>
      </w:pPr>
      <w:r>
        <w:t xml:space="preserve">Statement of Purpose: Advancing Linguistic Bridges as a Translator Interpreter in Egypt Cairo</w:t>
      </w:r>
    </w:p>
    <w:p>
      <w:pPr>
        <w:pStyle w:val="FirstParagraph"/>
      </w:pPr>
      <w:r>
        <w:t xml:space="preserve">With profound admiration for the cultural and linguistic richness of Egypt, I submit this Statement of Purpose to express my unwavering commitment to pursuing a career as a professional Translator Interpreter within Cairo’s dynamic multilingual landscape. My journey has been meticulously shaped by an academic foundation in Arabic-English translation studies, extensive fieldwork in North African language dynamics, and a deep personal connection to the heart of the Arab world: Cairo. This document articulates why my expertise aligns precisely with Egypt Cairo’s evolving needs for skilled linguistic mediators who can navigate both formal institutional contexts and vibrant street-level communication.</w:t>
      </w:r>
    </w:p>
    <w:p>
      <w:pPr>
        <w:pStyle w:val="BodyText"/>
      </w:pPr>
      <w:r>
        <w:t xml:space="preserve">Cairo is not merely a location on a map; it is the pulsating nerve center of Arabic-speaking civilization, where Modern Standard Arabic (MSA) converges daily with Cairene colloquial dialects, French heritage influences, and global English. As an aspiring Translator Interpreter, I recognize that effective communication in this ecosystem demands more than mere language proficiency—it requires cultural intelligence. My academic rigor at the American University in Cairo (AUC), where I specialized in Translation Theory with a focus on Egyptian sociolinguistics, equipped me to analyze how context shapes meaning. For instance, translating legal documents for the Egyptian Ministry of Justice required meticulous attention to regional terminology differences between MSA and Cairene Arabic, ensuring that translated contracts remained legally precise while resonating with local stakeholders. This project exemplified my understanding that a Translator Interpreter must function as both linguist and cultural navigator—especially critical in Cairo where nuance can make or break diplomatic, commercial, or humanitarian initiatives.</w:t>
      </w:r>
    </w:p>
    <w:p>
      <w:pPr>
        <w:pStyle w:val="BodyText"/>
      </w:pPr>
      <w:r>
        <w:t xml:space="preserve">My professional experience further solidifies my readiness for Egypt Cairo’s unique demands. During a six-month internship with the United Nations Development Programme (UNDP) Egypt office, I provided simultaneous interpretation for a high-stakes health sector workshop attended by Egyptian Ministry officials and international NGOs. This role required me to rapidly adapt to Cairene Arabic accents, industry jargon, and the unspoken communication norms of Egyptian bureaucratic settings. Crucially, I simultaneously managed written translation tasks for post-meeting reports—a dual function central to the Translator Interpreter’s evolving role in today’s interconnected world. I learned that in Cairo, where English is increasingly used in business circles but MSA dominates government affairs, a Translator Interpreter must fluidly toggle between registers without losing contextual integrity. This experience taught me that precision in translation is inseparable from cultural empathy—a lesson I apply daily when interpreting negotiations between Egyptian entrepreneurs and European investors.</w:t>
      </w:r>
    </w:p>
    <w:p>
      <w:pPr>
        <w:pStyle w:val="BodyText"/>
      </w:pPr>
      <w:r>
        <w:t xml:space="preserve">The urgency of my mission becomes clear when considering Egypt Cairo’s current linguistic challenges. As the nation advances its Vision 2030 goals, international collaborations in infrastructure, education, and technology are accelerating. Yet communication barriers persist: medical professionals struggle to access global research due to translation gaps; small businesses lack resources to navigate English-language trade regulations; and refugees often face isolation due to Arabic dialect barriers. My Statement of Purpose is a pledge to address these gaps head-on. I aim to specialize in technical translation for Cairo’s burgeoning tech hubs (like the Smart Village campus) and interpretative support for humanitarian organizations working across the Nile Delta. For example, I’ve already developed a glossary of Cairene terms used in construction projects—a resource now under review by Giza Governorate authorities—demonstrating my proactive approach to solving localized linguistic challenges.</w:t>
      </w:r>
    </w:p>
    <w:p>
      <w:pPr>
        <w:pStyle w:val="BodyText"/>
      </w:pPr>
      <w:r>
        <w:t xml:space="preserve">What distinguishes me as a Translator Interpreter is my commitment to ethical practice within Egypt Cairo’s social fabric. I refuse to treat language as a neutral vessel; instead, I honor the cultural weight embedded in every word. When translating religious texts for Cairo’s Al-Azhar University, I collaborated with imams to ensure spiritual concepts resonated authentically with Cairene audiences—proving that translation transcends words. Similarly, during my work interpreting for a women’s entrepreneurship program in Manshiyat Naser, I prioritized gender-sensitive language that respected local customs while empowering participants. This ethical stance is non-negotiable: a Translator Interpreter in Egypt Cairo must be a guardian of cultural dignity, not just a conduit for words.</w:t>
      </w:r>
    </w:p>
    <w:p>
      <w:pPr>
        <w:pStyle w:val="BodyText"/>
      </w:pPr>
      <w:r>
        <w:t xml:space="preserve">My long-term vision aligns with Cairo’s position as the undisputed linguistic capital of the Arab world. I seek to establish a translation consultancy focused on bridging gaps between Egyptian innovators and global markets. By partnering with institutions like AUC’s Language Centre and the Egyptian Society of Translators, I will develop training modules for emerging Translator Interpreters that emphasize Cairo-specific skills—such as interpreting during Ramadan-based community outreach or translating Nubian dialects for cultural preservation projects. Furthermore, I aim to contribute to open-source linguistic databases documenting Cairene Arabic’s evolution, ensuring that Egypt’s unique voice remains central in digital translation platforms.</w:t>
      </w:r>
    </w:p>
    <w:p>
      <w:pPr>
        <w:pStyle w:val="BodyText"/>
      </w:pPr>
      <w:r>
        <w:t xml:space="preserve">In conclusion, this Statement of Purpose is a declaration of intent: I will dedicate my expertise as a Translator Interpreter to strengthening Cairo’s role as a beacon of cross-cultural dialogue. My academic background, hands-on experience with Egyptian institutions, and deep respect for Cairene linguistic identity position me to deliver exceptional service in Egypt Cairo’s most critical communication spaces. Whether translating government decrees into accessible Arabic or interpreting at the bustling Al-Muqattam market, I will ensure that every word honors both accuracy and humanity. The opportunity to serve as a Translator Interpreter in this city of history and innovation is not merely a career choice—it is my vocation. I eagerly anticipate contributing to Cairo’s vibrant linguistic tapestry, one precise translation at a time.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 Egypt Cairo</dc:title>
  <dc:creator/>
  <dc:language>en</dc:language>
  <cp:keywords/>
  <dcterms:created xsi:type="dcterms:W3CDTF">2026-07-22T22:44:56Z</dcterms:created>
  <dcterms:modified xsi:type="dcterms:W3CDTF">2026-07-22T22:44:56Z</dcterms:modified>
</cp:coreProperties>
</file>

<file path=docProps/custom.xml><?xml version="1.0" encoding="utf-8"?>
<Properties xmlns="http://schemas.openxmlformats.org/officeDocument/2006/custom-properties" xmlns:vt="http://schemas.openxmlformats.org/officeDocument/2006/docPropsVTypes"/>
</file>