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Excellence</w:t>
      </w:r>
      <w:r>
        <w:t xml:space="preserve"> </w:t>
      </w:r>
      <w:r>
        <w:t xml:space="preserve">in</w:t>
      </w:r>
      <w:r>
        <w:t xml:space="preserve"> </w:t>
      </w:r>
      <w:r>
        <w:t xml:space="preserve">Translation</w:t>
      </w:r>
      <w:r>
        <w:t xml:space="preserve"> </w:t>
      </w:r>
      <w:r>
        <w:t xml:space="preserve">and</w:t>
      </w:r>
      <w:r>
        <w:t xml:space="preserve"> </w:t>
      </w:r>
      <w:r>
        <w:t xml:space="preserve">Interpretation</w:t>
      </w:r>
      <w:r>
        <w:t xml:space="preserve"> </w:t>
      </w:r>
      <w:r>
        <w:t xml:space="preserve">in</w:t>
      </w:r>
      <w:r>
        <w:t xml:space="preserve"> </w:t>
      </w:r>
      <w:r>
        <w:t xml:space="preserve">France</w:t>
      </w:r>
      <w:r>
        <w:t xml:space="preserve"> </w:t>
      </w:r>
      <w:r>
        <w:t xml:space="preserve">Paris</w:t>
      </w:r>
    </w:p>
    <w:bookmarkStart w:id="20" w:name="X4ae2b52d7a6d9d8f97dc26681140e5c44962a1c"/>
    <w:p>
      <w:pPr>
        <w:pStyle w:val="Heading1"/>
      </w:pPr>
      <w:r>
        <w:t xml:space="preserve">Statement of Purpose: Advancing as a Translator Interpreter within the Dynamic Landscape of France Paris</w:t>
      </w:r>
    </w:p>
    <w:p>
      <w:pPr>
        <w:pStyle w:val="FirstParagraph"/>
      </w:pPr>
      <w:r>
        <w:t xml:space="preserve">As I prepare to submit this Statement of Purpose, I am profoundly aware that my journey toward becoming a professional Translator Interpreter is not merely an academic pursuit but a deeply committed vocation. My decision to seek advanced training and professional development in France, specifically within the vibrant cultural and linguistic ecosystem of Paris, stems from an unwavering dedication to the art and science of translation and interpretation. This document articulates my academic foundation, my profound motivation for specializing in this field within France’s unique context, and my concrete vision for contributing meaningfully to Paris as a global hub of multilingual exchange.</w:t>
      </w:r>
    </w:p>
    <w:p>
      <w:pPr>
        <w:pStyle w:val="BodyText"/>
      </w:pPr>
      <w:r>
        <w:t xml:space="preserve">My academic background has been meticulously structured around language acquisition and cross-cultural communication. I completed a Bachelor’s degree in Translation Studies at the University of Bordeaux, where I immersed myself not only in theoretical frameworks but also in intensive practical training across multiple language pairs—primarily English-French, French-Arabic, and French-Spanish. Courses such as "Advanced Translation Theory," "Conference Interpreting Techniques," and "Cultural Contexts in Linguistic Transfer" equipped me with a robust methodological toolkit. Crucially, my studies emphasized the nuanced differences between written translation and real-time interpretation; I learned that while translation requires meticulous attention to textual precision, interpretation demands instantaneous cognitive agility, cultural sensitivity, and the ability to convey unspoken emotional undertones—a duality central to the Translator Interpreter profession.</w:t>
      </w:r>
    </w:p>
    <w:p>
      <w:pPr>
        <w:pStyle w:val="BodyText"/>
      </w:pPr>
      <w:r>
        <w:t xml:space="preserve">My motivation crystallized during a pivotal internship at a humanitarian NGO in Lyon. Tasked with interpreting for Syrian refugees navigating France’s complex asylum process, I witnessed firsthand how precise language bridging could mean safety, dignity, and hope. This experience solidified my understanding that translation is not merely about words—it’s about enabling human connection across divides. It also revealed the critical need for translators and interpreters deeply familiar with French legal terminology, cultural norms, and regional dialects—knowledge only attainable through immersive training in France itself. I realized that to excel as a Translator Interpreter in France Paris, one must internalize the country’s linguistic landscape beyond textbook fluency: from the subtleties of Parisian slang to the formal registers required in government institutions like the Quai d’Orsay or European Union offices based in Paris.</w:t>
      </w:r>
    </w:p>
    <w:p>
      <w:pPr>
        <w:pStyle w:val="BodyText"/>
      </w:pPr>
      <w:r>
        <w:t xml:space="preserve">This is why France, and specifically Paris, represents my indispensable destination. No other city offers such a concentrated intersection of linguistic history, contemporary multilingualism, and professional opportunity for a Translator Interpreter. Paris has long been synonymous with language mastery—from the Académie Française’s preservation of linguistic purity to its current role as a UNESCO hub advocating for global language diversity. The city’s dynamic environment—hosting diplomats, multinational corporations (such as Air France and LVMH), international NGOs (like Doctors Without Borders), and world-renowned cultural institutions like the Louvre and the Sorbonne—creates an unparalleled ecosystem for professional growth. I am eager to train at the Institut National des Langues et Civilisations Orientales (INALCO) in Paris, where programs integrate advanced language practice with deep cultural immersion, preparing students not just for translation tasks but for navigating Paris’s unique diplomatic and social spheres.</w:t>
      </w:r>
    </w:p>
    <w:p>
      <w:pPr>
        <w:pStyle w:val="BodyText"/>
      </w:pPr>
      <w:r>
        <w:t xml:space="preserve">My practical experience further aligns with the demands of the Translator Interpreter profession in France. I have served as a freelance translator for French publishers specializing in North African literature, ensuring cultural authenticity while adhering to French editorial standards. I also honed my interpreting skills during a summer program at École Supérieure de Traduction et d'Interprétation (ESTI) in Paris, where I participated in simulated diplomatic sessions. These experiences taught me the importance of adapting communication styles—whether translating a poetic novel for French audiences or interpreting during high-stakes negotiations between EU officials and African delegates. In Paris, I aim to refine these skills under expert mentors who understand the evolving needs of a city that is both deeply rooted in its linguistic heritage and fiercely engaged with global migration and digital communication.</w:t>
      </w:r>
    </w:p>
    <w:p>
      <w:pPr>
        <w:pStyle w:val="BodyText"/>
      </w:pPr>
      <w:r>
        <w:t xml:space="preserve">My future aspirations are firmly anchored in France. I envision establishing myself as a Translator Interpreter specializing in human rights and cultural diplomacy, working with organizations based in Paris to bridge communication gaps for migrants, refugees, and international institutions. I am particularly inspired by France’s 2023 national strategy promoting multilingualism within the public sector—a policy that aligns perfectly with my professional values. Furthermore, I intend to contribute to the linguistic diversity of Paris by engaging with local initiatives like "Maison des Langues" or collaborative projects between universities and cultural centers, fostering a more inclusive linguistic environment in Europe’s most cosmopolitan capital.</w:t>
      </w:r>
    </w:p>
    <w:p>
      <w:pPr>
        <w:pStyle w:val="BodyText"/>
      </w:pPr>
      <w:r>
        <w:t xml:space="preserve">This Statement of Purpose is not merely an outline; it is a declaration. I declare my commitment to mastering the complexities of translation and interpretation as practiced in France Paris—a city where language shapes identity, policy, and connection. I have dedicated years to building the linguistic and cultural foundation required for this path. Now, I seek the advanced training, professional network, and immersive environment that only Paris can provide. My goal is clear: to become a Translator Interpreter who enriches not just individual conversations but the very fabric of cross-cultural understanding in one of Europe’s most influential cities.</w:t>
      </w:r>
    </w:p>
    <w:p>
      <w:pPr>
        <w:pStyle w:val="BodyText"/>
      </w:pPr>
      <w:r>
        <w:t xml:space="preserve">As I stand on the threshold of this next phase, I am filled with both humility and resolve. The path of the Translator Interpreter demands relentless precision, profound empathy, and an unyielding respect for language as a vessel of humanity. France Paris offers me that path in its most authentic form—a city where every bridge built between languages is a testament to shared future. I am ready to learn, contribute, and grow within this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Excellence in Translation and Interpretation in France Paris</dc:title>
  <dc:creator/>
  <cp:keywords/>
  <dcterms:created xsi:type="dcterms:W3CDTF">2026-07-21T03:38:17Z</dcterms:created>
  <dcterms:modified xsi:type="dcterms:W3CDTF">2026-07-21T03:38:17Z</dcterms:modified>
</cp:coreProperties>
</file>

<file path=docProps/custom.xml><?xml version="1.0" encoding="utf-8"?>
<Properties xmlns="http://schemas.openxmlformats.org/officeDocument/2006/custom-properties" xmlns:vt="http://schemas.openxmlformats.org/officeDocument/2006/docPropsVTypes"/>
</file>