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Iraq</w:t>
      </w:r>
      <w:r>
        <w:t xml:space="preserve"> </w:t>
      </w:r>
      <w:r>
        <w:t xml:space="preserve">Baghdad</w:t>
      </w:r>
    </w:p>
    <w:bookmarkStart w:id="20" w:name="Xbb05810aa2e89e46bbb915b76712d2cfa7ee3cc"/>
    <w:p>
      <w:pPr>
        <w:pStyle w:val="Heading1"/>
      </w:pPr>
      <w:r>
        <w:t xml:space="preserve">Statement of Purpose: Dedicated Professional Aspiring to Serve as a Translator Interpreter in Iraq Baghdad</w:t>
      </w:r>
    </w:p>
    <w:p>
      <w:pPr>
        <w:pStyle w:val="FirstParagraph"/>
      </w:pPr>
      <w:r>
        <w:t xml:space="preserve">My journey toward becoming a certified and culturally attuned Translator Interpreter has been driven by an unwavering commitment to bridge communication gaps in complex, high-stakes environments. This Statement of Purpose articulates my profound dedication to deploying my linguistic expertise and intercultural sensitivity specifically within the dynamic and critical context of Baghdad, Iraq. I am not merely seeking a position; I am prepared to serve as a vital Translator Interpreter where clarity of communication can directly impact humanitarian efforts, diplomatic engagement, and community stability in one of the world's most historically significant yet challenging urban centers.</w:t>
      </w:r>
    </w:p>
    <w:p>
      <w:pPr>
        <w:pStyle w:val="BodyText"/>
      </w:pPr>
      <w:r>
        <w:t xml:space="preserve">My academic foundation is rooted in Linguistics and International Relations at [University Name], where I achieved honors in Arabic Language Studies (Modern Standard Arabic &amp; Mesopotamian Dialects) and Kurdish (Sorani). This rigorous program provided more than just language proficiency; it instilled a deep understanding of the sociopolitical fabric of the Middle East, particularly Iraq. Courses on Iraqi History, Conflict Resolution, and Cross-Cultural Communication were pivotal in shaping my perspective. I learned that effective translation transcends mere word-for-word conversion; it demands contextual awareness, historical sensitivity, and an acute understanding of power dynamics – all essential for navigating Baghdad's unique landscape where diverse ethnic groups (Arabs, Kurds, Assyrians, Turkmen), religious communities (Sunni Muslims, Shia Muslims, Yazidis), and political factions coexist amidst the legacy of conflict and ongoing reconstruction.</w:t>
      </w:r>
    </w:p>
    <w:p>
      <w:pPr>
        <w:pStyle w:val="BodyText"/>
      </w:pPr>
      <w:r>
        <w:t xml:space="preserve">My professional experience as a freelance Translator Interpreter has been intensely focused on contexts requiring precision and cultural nuance. I have provided essential services for international NGOs working in humanitarian aid across Syria and Jordan, translating critical medical, legal, and psychosocial support materials. However, it is Baghdad that presents the most urgent need for skilled Translator Interpreters. The city remains a focal point for complex international operations – from United Nations missions supporting governance reform and electoral processes to non-profits delivering vital healthcare services in displaced persons camps on its periphery, and private sector initiatives engaged in post-conflict economic development. In this environment, the role of a Translator Interpreter is not ancillary; it is fundamental to the success of every mission. Miscommunication can lead to wasted resources, cultural insensitivity causing harm, or even jeopardizing safety. My previous work has honed my ability to interpret rapidly in high-pressure settings while maintaining absolute neutrality and confidentiality – skills I am ready to apply immediately in Baghdad.</w:t>
      </w:r>
    </w:p>
    <w:p>
      <w:pPr>
        <w:pStyle w:val="BodyText"/>
      </w:pPr>
      <w:r>
        <w:t xml:space="preserve">I possess a deep appreciation for the specific linguistic challenges inherent in translating within Iraq Baghdad. Modern Standard Arabic is widely understood, but proficiency in understanding and conveying the nuances of local Baghdadi Arabic dialects (which can differ significantly from other regions) is crucial for building rapport and ensuring accurate comprehension at the community level. Furthermore, my working knowledge of Kurdish (Sorani), spoken by significant populations within Baghdad and its surrounding governorates, allows me to serve a broader segment of the population effectively. I have also completed specialized training in trauma-informed interpretation, recognizing that many individuals seeking services in Baghdad have experienced profound loss or displacement; sensitivity is paramount.</w:t>
      </w:r>
    </w:p>
    <w:p>
      <w:pPr>
        <w:pStyle w:val="BodyText"/>
      </w:pPr>
      <w:r>
        <w:t xml:space="preserve">My commitment to ethical practice as a Translator Interpreter is absolute. I understand the immense trust placed in this role within a fragile environment like Baghdad. I adhere strictly to professional codes of ethics, ensuring impartiality, confidentiality, and respect for all parties involved. In Iraq Baghdad, where misinformation can fuel tension and mistrust is high, the Translator Interpreter acts as a crucial neutral conduit. I will not interpret opinions or emotions but will faithfully convey the spoken words within their precise context. My goal is to enable accurate information flow that supports positive outcomes for both international personnel and the Iraqi people themselves.</w:t>
      </w:r>
    </w:p>
    <w:p>
      <w:pPr>
        <w:pStyle w:val="BodyText"/>
      </w:pPr>
      <w:r>
        <w:t xml:space="preserve">My aspiration to work specifically in Baghdad is deeply personal. I have studied Iraq's rich history as a cradle of civilization, from Babylon through Al-Mansur's Baghdad to its modern challenges. Witnessing the resilience of the Iraqi people amidst adversity fuels my resolve to contribute meaningfully. I am not drawn solely by professional opportunity; it is a responsibility I feel towards supporting a nation striving for stability and development. I am acutely aware of the security considerations in Baghdad, which is why my training includes comprehensive safety protocols for field operations in complex environments. I am prepared to undergo all necessary security clearances and orientation programs mandated by international organizations operating there.</w:t>
      </w:r>
    </w:p>
    <w:p>
      <w:pPr>
        <w:pStyle w:val="BodyText"/>
      </w:pPr>
      <w:r>
        <w:t xml:space="preserve">Looking ahead, my long-term goal is to become a respected and indispensable resource within the Translator Interpreter community operating in Iraq Baghdad. I aim not just to provide translation services but to contribute to the development of more culturally intelligent practices that enhance the effectiveness of all international and local initiatives working towards a more peaceful, prosperous Iraq. I am eager to collaborate with established NGOs, UN agencies, and Iraqi governmental bodies based in Baghdad who recognize that linguistic accuracy is inseparable from successful engagement.</w:t>
      </w:r>
    </w:p>
    <w:p>
      <w:pPr>
        <w:pStyle w:val="BodyText"/>
      </w:pPr>
      <w:r>
        <w:t xml:space="preserve">In conclusion, this Statement of Purpose is a declaration of my readiness and commitment. I possess the documented language skills (Arabic MSA &amp; Dialects, Kurdish Sorani), the specialized training in high-stakes interpretation, the profound understanding of Iraq's cultural and political context, and an unwavering ethical compass – all essential for excelling as a Translator Interpreter in Baghdad. I am not seeking merely to fill a role; I am prepared to actively contribute my unique skills where they are most needed: serving as a vital bridge between cultures in the heart of Iraq Baghdad. I welcome the opportunity to bring my dedication, competence, and deep respect for Iraqi society directly to this critical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Iraq Baghdad</dc:title>
  <dc:creator/>
  <dc:language>en</dc:language>
  <cp:keywords/>
  <dcterms:created xsi:type="dcterms:W3CDTF">2026-07-23T01:27:44Z</dcterms:created>
  <dcterms:modified xsi:type="dcterms:W3CDTF">2026-07-23T01:27:44Z</dcterms:modified>
</cp:coreProperties>
</file>

<file path=docProps/custom.xml><?xml version="1.0" encoding="utf-8"?>
<Properties xmlns="http://schemas.openxmlformats.org/officeDocument/2006/custom-properties" xmlns:vt="http://schemas.openxmlformats.org/officeDocument/2006/docPropsVTypes"/>
</file>