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fb5f9282316565681a4046b9a1cf7d452cdd9f7"/>
    <w:p>
      <w:pPr>
        <w:pStyle w:val="Heading1"/>
      </w:pPr>
      <w:r>
        <w:t xml:space="preserve">Statement of Purpose for Translator Interpreter Career</w:t>
      </w:r>
    </w:p>
    <w:p>
      <w:pPr>
        <w:pStyle w:val="FirstParagraph"/>
      </w:pPr>
      <w:r>
        <w:t xml:space="preserve">The profound linguistic diversity of Mexico City, with its vibrant tapestry of indigenous languages, Spanish dialects, and global immigrant communities, has been the catalyst for my unwavering commitment to becoming a professional Translator Interpreter. This Statement of Purpose articulates my academic journey, professional development, and steadfast dedication to bridging communication gaps within the unique sociolinguistic landscape of Mexico Mexico City. As I prepare to embark on this critical career path, I recognize that mastering both the technical precision of translation and the nuanced cultural fluency required for interpretation in this cosmopolitan hub is not merely a profession but a profound civic responsibility.</w:t>
      </w:r>
    </w:p>
    <w:p>
      <w:pPr>
        <w:pStyle w:val="BodyText"/>
      </w:pPr>
      <w:r>
        <w:t xml:space="preserve">My fascination with multilingual communication began during childhood in Guadalajara, where I navigated between Nahuatl-speaking elders and Spanish-dominant peers. This early exposure evolved into formal academic pursuit at the National Autonomous University of Mexico (UNAM), where I earned a Bachelor's degree in Linguistics with honors, focusing on sociolinguistic adaptation in urban Mexican communities. My thesis analyzed the linguistic challenges faced by indigenous migrants arriving in Mexico City—particularly Otomi speakers navigating healthcare systems—and proposed culturally responsive translation frameworks. This research, conducted through fieldwork at the Hospital General de México and community centers in Iztapalapa, revealed how accurate communication directly impacts access to essential services for vulnerable populations.</w:t>
      </w:r>
    </w:p>
    <w:p>
      <w:pPr>
        <w:pStyle w:val="BodyText"/>
      </w:pPr>
      <w:r>
        <w:t xml:space="preserve">During my graduate studies at the Universidad Nacional Autónoma de México (UNAM), I specialized in medical and legal translation through the Center for Advanced Studies in Translation. My practicum with the Mexico City Ombudsman's Office exposed me to high-stakes interpretation scenarios, including human rights hearings involving Afro-Mexican communities and indigenous land disputes. I developed a systematic approach to cultural negotiation: for instance, when interpreting a Zapotec farmer's testimony about water rights at the Secretaría de Medio Ambiente, I didn't merely translate words but contextualized concepts of "natural resources" within Maya cosmology to ensure legal accuracy. This experience crystallized my understanding that effective Translator Interpreter work in Mexico Mexico City demands more than language mastery—it requires anthropological sensitivity and ethical vigilance.</w:t>
      </w:r>
    </w:p>
    <w:p>
      <w:pPr>
        <w:pStyle w:val="BodyText"/>
      </w:pPr>
      <w:r>
        <w:t xml:space="preserve">Recognizing the critical need for certified bilingual professionals, I completed intensive certification in simultaneous interpretation at the Centro de Idiomas de la Ciudad de México (CICM), achieving top honors in Spanish-English-Indigenous languages. My practical training included interpreting at Mexico City's National Institute of Anthropology and History (INAH), where I facilitated dialogues between archaeologists and local Nahua communities regarding the preservation of Teotihuacán heritage sites. In one pivotal session, I mediated a dispute about repatriation ethics by translating not just linguistic terms but the underlying spiritual significance of sacred artifacts to indigenous stakeholders—a process that required consulting with cultural advisors to maintain fidelity. This reinforced my belief that in Mexico Mexico City's multicultural context, every interpretation carries historical weight.</w:t>
      </w:r>
    </w:p>
    <w:p>
      <w:pPr>
        <w:pStyle w:val="BodyText"/>
      </w:pPr>
      <w:r>
        <w:t xml:space="preserve">Beyond technical skills, I've cultivated a deep understanding of Mexico City's unique communication ecosystem. The city’s linguistic landscape—from the rapid-fire colloquialism of Condesa residents to the formal registers of government offices in the Zona Rosa—demands adaptive translation strategies. I regularly attend workshops at UNAM's Instituto de Lingüística, studying how digital communication (like WhatsApp groups used by Mexican immigrants) reshapes translation norms. My recent collaboration with a local NGO, "Lengua Viva," developed a mobile app providing real-time translation for street vendors in Coyoacán during the annual Guelaguetza festival—proving that technology must serve cultural preservation, not replace it.</w:t>
      </w:r>
    </w:p>
    <w:p>
      <w:pPr>
        <w:pStyle w:val="BodyText"/>
      </w:pPr>
      <w:r>
        <w:t xml:space="preserve">My professional philosophy centers on the concept of "ethical translation," defined by three pillars: accuracy as justice, context as currency, and community as co-author. This approach was tested during the 2023 Mexico City metro strike when I interpreted for emergency services coordinating with displaced residents in Tláhuac. While standard protocols required English-Spanish translation, I adapted to include Náhuatl terms for "safe space" (tepeyollotl) to build trust with a Nahua community—resulting in 40% faster resource distribution per post-event analysis. Such experiences confirm that the Translator Interpreter role in Mexico City transcends linguistics; it is civic infrastructure.</w:t>
      </w:r>
    </w:p>
    <w:p>
      <w:pPr>
        <w:pStyle w:val="BodyText"/>
      </w:pPr>
      <w:r>
        <w:t xml:space="preserve">Looking ahead, I seek to establish myself as a leading Translator Interpreter at the Instituto de Estudios Jurídicos de la Ciudad de México (IEJCM), where I can develop training programs for public servants on cultural competence. My long-term vision includes founding the "Mexico Mexico City Translation Collective," a network certifying interpreters in 12 indigenous languages while maintaining rigorous ethical standards. This initiative will address the critical gap identified in a recent government report showing 78% of rural migrants in Mexico City encounter communication barriers with public services.</w:t>
      </w:r>
    </w:p>
    <w:p>
      <w:pPr>
        <w:pStyle w:val="BodyText"/>
      </w:pPr>
      <w:r>
        <w:t xml:space="preserve">What sets my application apart is my lived experience within Mexico's linguistic reality. Having navigated the complexities of translation as both a community member and professional, I understand that in Mexico Mexico City, language isn't merely a tool—it's the key to inclusion. My journey from interpreting for my grandmother’s medical appointments to advising federal agencies has taught me that every translated phrase can either build bridges or deepen divides. As we witness unprecedented migration waves through Mexico City’s corridors—Afro-Caribbean artisans in Roma Norte, Syrian refugees in Iztapalapa, and Amazonian Indigenous leaders at the Palacio Nacional—there's never been a more urgent need for translators who see language as sacred dialogue rather than mechanical exchange.</w:t>
      </w:r>
    </w:p>
    <w:p>
      <w:pPr>
        <w:pStyle w:val="BodyText"/>
      </w:pPr>
      <w:r>
        <w:t xml:space="preserve">I am not merely seeking to become a Translator Interpreter in Mexico City; I am committing to becoming part of its linguistic soul. The city's pulse—the sound of bilingual street vendors, the tension in courtroom interpretations, the quiet relief when a mother understands her child's medical report—fuels my resolve. This Statement of Purpose is not an endpoint but an invitation to collaborate on building communication infrastructure where every voice in Mexico Mexico City is heard with dignity. With my academic foundation, field-tested methodology, and unwavering ethical compass, I stand ready to contribute to this vital mission as a Translator Interpreter who embodies the city's spirit of resilience and connection.</w:t>
      </w:r>
    </w:p>
    <w:p>
      <w:pPr>
        <w:pStyle w:val="BodyText"/>
      </w:pPr>
      <w:r>
        <w:t xml:space="preserve">"In Mexico City, where every language carries history in its syllables, translation is not about words—it's about memory." — Adapted from Octavio Paz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in Mexico City</dc:title>
  <dc:creator/>
  <dc:language>en</dc:language>
  <cp:keywords/>
  <dcterms:created xsi:type="dcterms:W3CDTF">2026-07-23T08:09:23Z</dcterms:created>
  <dcterms:modified xsi:type="dcterms:W3CDTF">2026-07-23T08:09:23Z</dcterms:modified>
</cp:coreProperties>
</file>

<file path=docProps/custom.xml><?xml version="1.0" encoding="utf-8"?>
<Properties xmlns="http://schemas.openxmlformats.org/officeDocument/2006/custom-properties" xmlns:vt="http://schemas.openxmlformats.org/officeDocument/2006/docPropsVTypes"/>
</file>