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20" w:name="Xba8bfafdf8898b1788fe0d7c8023d97cd3f9485"/>
    <w:p>
      <w:pPr>
        <w:pStyle w:val="Heading1"/>
      </w:pPr>
      <w:r>
        <w:t xml:space="preserve">Statement of Purpose: Pursuing Excellence as a Translator Interpreter in Myanmar Yangon</w:t>
      </w:r>
    </w:p>
    <w:p>
      <w:pPr>
        <w:pStyle w:val="FirstParagraph"/>
      </w:pPr>
      <w:r>
        <w:t xml:space="preserve">As a dedicated linguist with advanced proficiency in Burmese, English, and regional minority languages including Karen and Shan, I submit this Statement of Purpose to formally express my commitment to serving as a professional Translator Interpreter in the dynamic urban landscape of Myanmar Yangon. This document outlines my academic foundation, practical experience, cultural sensitivity training, and unwavering dedication to bridging communication gaps within Myanmar's most vital economic hub. My aspiration is not merely to translate words but to foster meaningful connections that support sustainable development across Yangon's diverse communities.</w:t>
      </w:r>
    </w:p>
    <w:p>
      <w:pPr>
        <w:pStyle w:val="BodyText"/>
      </w:pPr>
      <w:r>
        <w:t xml:space="preserve">The heart of my motivation stems from witnessing firsthand the critical role language access plays in Yangon's socio-economic fabric. During my fieldwork with international NGOs operating in Bahan and Hlaing Tharyar townships, I observed how a single mistranslated health pamphlet could deter community participation in vaccination drives, or how misinterpreted business contracts delayed infrastructure projects vital to Yangon's growth. These experiences crystallized my understanding that effective translation is not merely linguistic but a catalyst for equity and progress. I recognized that as Myanmar accelerates its integration into regional trade networks through ASEAN frameworks, the demand for precise, culturally attuned Translator Interpreter services in Yangon has reached unprecedented levels.</w:t>
      </w:r>
    </w:p>
    <w:p>
      <w:pPr>
        <w:pStyle w:val="BodyText"/>
      </w:pPr>
      <w:r>
        <w:t xml:space="preserve">My academic journey has equipped me with rigorous theoretical grounding and practical competencies essential for this role. I hold a Master of Arts in Translation Studies from Yangon University of Foreign Languages, where my thesis examined "Bridging the Language Divide: Interpreting Challenges in Cross-Cultural Healthcare Delivery within Yangon's Urban Slums." This research required immersive work at Tharya Thazin Hospital and collaboration with Karen refugee communities near Mingaladon Airport, developing my ability to navigate high-stakes environments while maintaining ethical neutrality. I further honed my skills through a certification program in Conference Interpreting from the Myanmar Language Institute, specializing in diplomatic and economic terminology relevant to Yangon's booming real estate and manufacturing sectors.</w:t>
      </w:r>
    </w:p>
    <w:p>
      <w:pPr>
        <w:pStyle w:val="BodyText"/>
      </w:pPr>
      <w:r>
        <w:t xml:space="preserve">Proficiency alone is insufficient for success as a Translator Interpreter in Myanmar Yangon; cultural intelligence is equally paramount. I have dedicated 18 months to deepening my understanding of Yangon's social hierarchies, Buddhist cultural norms, and regional dialect variations. This includes learning traditional greeting protocols for the Mon community in Dagon Township and understanding the nuanced business etiquette preferred by Chinese investors at the Yangon International Airport Business Center. My ability to discern whether a client requires literal translation (for legal documents) versus contextual interpretation (during community consultations) has been refined through over 200 documented service hours with organizations like Mercy Corps and UNICEF Myanmar, all operating within Yangon's complex urban ecosystem.</w:t>
      </w:r>
    </w:p>
    <w:p>
      <w:pPr>
        <w:pStyle w:val="BodyText"/>
      </w:pPr>
      <w:r>
        <w:t xml:space="preserve">What distinguishes my approach to the Translator Interpreter role in Myanmar Yangon is my strategic focus on localized solutions. Unlike generic translation services, I prioritize understanding Yangon's unique challenges: the rapid digital migration affecting elder populations in Sanchaung, language barriers during monsoon season evacuation efforts near Kandawgyi Lake, and the need for accurate interpretations during foreign investment negotiations at the Myanmar Investment Commission. For instance, while translating a medical report for a Yangon-based NGO's malaria prevention campaign, I adapted terminology to reflect local understandings of fever symptoms prevalent in Yangon's low-lying districts rather than using clinical English terms that caused confusion among rural beneficiaries.</w:t>
      </w:r>
    </w:p>
    <w:p>
      <w:pPr>
        <w:pStyle w:val="BodyText"/>
      </w:pPr>
      <w:r>
        <w:t xml:space="preserve">My professional ethos aligns with Myanmar Yangon’s vision for inclusive development. I actively participate in the Yangon Language Access Network (YLAN), contributing to their initiative training community health workers as bilingual liaisons between government clinics and ethnic minority neighborhoods. This work has shown me how effective translation services directly improve outcomes—such as when my interpretation during a Kachin community meeting about new housing policies led to revised project plans accommodating traditional settlement patterns. I understand that as Yangon modernizes with its Ayeyarwady Canal development and Yangon City Development Committee projects, communication barriers can either empower or exclude vulnerable populations.</w:t>
      </w:r>
    </w:p>
    <w:p>
      <w:pPr>
        <w:pStyle w:val="BodyText"/>
      </w:pPr>
      <w:r>
        <w:t xml:space="preserve">Looking ahead, I seek to formalize my contributions as a Translator Interpreter within Myanmar Yangon through sustained engagement with both public institutions and private sector entities. I aim to collaborate with the Yangon City Council on their multilingual public service initiatives and partner with firms like Yoma Land Group for accurate translation of housing agreements in diverse ethnic neighborhoods. My long-term vision includes developing a community-based interpreter certification program tailored to Yangon's specific needs, addressing the current gap where many "translators" lack formal training in cross-cultural communication. This initiative would directly support Myanmar's National Strategic Plan for Language Development and strengthen Yangon's position as a culturally intelligent business hub.</w:t>
      </w:r>
    </w:p>
    <w:p>
      <w:pPr>
        <w:pStyle w:val="BodyText"/>
      </w:pPr>
      <w:r>
        <w:t xml:space="preserve">In conclusion, my dedication to linguistic precision, cultural fluency, and community-centered service makes me uniquely prepared to excel as a Translator Interpreter in the vibrant yet complex environment of Myanmar Yangon. I am not merely seeking employment—I am committed to being a vital link in Yangon's development narrative. Whether facilitating negotiations between Japanese construction firms and local contractors along the Yangon Riverfront or ensuring refugees understand their rights at Thaketa Immigration Office, I will uphold the highest standards of accuracy, confidentiality, and cultural respect. As a professional Translator Interpreter for Myanmar Yangon, I pledge to transform language barriers into pathways for collaboration across all sectors of this remarkable city. My Statement of Purpose is therefore a solemn commitment: to serve as a trusted voice where communication creates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Myanmar Yangon</dc:title>
  <dc:creator/>
  <dc:language>en</dc:language>
  <cp:keywords/>
  <dcterms:created xsi:type="dcterms:W3CDTF">2026-07-22T10:34:34Z</dcterms:created>
  <dcterms:modified xsi:type="dcterms:W3CDTF">2026-07-22T10:34:34Z</dcterms:modified>
</cp:coreProperties>
</file>

<file path=docProps/custom.xml><?xml version="1.0" encoding="utf-8"?>
<Properties xmlns="http://schemas.openxmlformats.org/officeDocument/2006/custom-properties" xmlns:vt="http://schemas.openxmlformats.org/officeDocument/2006/docPropsVTypes"/>
</file>