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Application</w:t>
      </w:r>
    </w:p>
    <w:bookmarkStart w:id="20" w:name="X33add0397dffcafdf712997933c6a5c70e0cd38"/>
    <w:p>
      <w:pPr>
        <w:pStyle w:val="Heading1"/>
      </w:pPr>
      <w:r>
        <w:t xml:space="preserve">Statement of Purpose for Master's in Translation and Interpretation at Amsterdam University</w:t>
      </w:r>
    </w:p>
    <w:p>
      <w:pPr>
        <w:pStyle w:val="FirstParagraph"/>
      </w:pPr>
      <w:r>
        <w:t xml:space="preserve">Dear Admissions Committee,</w:t>
      </w:r>
    </w:p>
    <w:p>
      <w:pPr>
        <w:pStyle w:val="BodyText"/>
      </w:pPr>
      <w:r>
        <w:t xml:space="preserve">I am writing to express my profound commitment to pursuing a Master’s degree in Translation and Interpretation at the esteemed institution in Amsterdam, Netherlands. This Statement of Purpose outlines my academic trajectory, professional aspirations, and unwavering dedication to becoming a certified Translator Interpreter within the dynamic linguistic landscape of the Netherlands. My journey has been meticulously shaped by an intrinsic passion for language mediation and an acute awareness of Amsterdam’s unique position as a global hub where translation transcends mere communication—it becomes the bedrock of cross-cultural understanding in one of Europe’s most diverse cities.</w:t>
      </w:r>
    </w:p>
    <w:p>
      <w:pPr>
        <w:pStyle w:val="BodyText"/>
      </w:pPr>
      <w:r>
        <w:t xml:space="preserve">My fascination with language began during my undergraduate studies in Linguistics at the University of Leiden, where I immersed myself in comparative grammar and sociolinguistics. However, it was my internship with a legal translation agency serving Dutch municipalities that crystallized my vocation. Translating complex municipal decrees for Amsterdam’s immigrant communities revealed how precise interpretation directly impacts social integration and access to justice. One pivotal moment occurred while interpreting a housing dispute between Turkish-speaking residents and the Amsterdam Municipal Housing Office (Woonbond). The nuances of Dutch legal terminology—such as "huurderrechten" (tenant rights) versus "verhuurderverplichtingen" (landlord obligations)—required not only linguistic dexterity but cultural contextualization. This experience transformed my understanding: a Translator Interpreter in Amsterdam must bridge gaps not just between languages, but between systems of governance, societal norms, and individual lived experiences.</w:t>
      </w:r>
    </w:p>
    <w:p>
      <w:pPr>
        <w:pStyle w:val="BodyText"/>
      </w:pPr>
      <w:r>
        <w:t xml:space="preserve">Amsterdam’s status as the Netherlands’ capital and a magnet for international business (hosting 14 UN agencies including UNHCR), diplomacy (NATO’s headquarters), and innovation (StartupDelta ecosystem) makes it the unparalleled epicenter for Translator Interpreter training. The Dutch government mandates rigorous certification through bodies like the Koninklijke Nederlandse Vertaal- en Interpretersorganisatie (KNVI), which requires fluency in both Dutch and English, plus specialized competence in fields such as legal, medical, or technical translation. My academic preparation includes advanced coursework in Dutch legal terminology and consecutive interpreting techniques at the University of Amsterdam’s Language Center. I achieved C1 level proficiency in Dutch (CEFR) through intensive immersion—living with a host family in Ouderkerk aan de Amstel for six months while interning at the Amsterdam City Archives, where I translated historical records for public archives. This was not merely language acquisition; it was cultural osmosis.</w:t>
      </w:r>
    </w:p>
    <w:p>
      <w:pPr>
        <w:pStyle w:val="BodyText"/>
      </w:pPr>
      <w:r>
        <w:t xml:space="preserve">My professional experience further aligns with Amsterdam’s specific needs. As a freelance Translator Interpreter for the Amsterdam International School (AIS), I facilitated parent-teacher conferences between Dutch-speaking educators and non-Dutch families, navigating sensitive topics like academic performance and special education. This required acute awareness of Dutch educational values—such as "wijkgevoel" (neighborhood feeling) in community schools—and the ability to interpret not just words, but institutional ethos. More critically, I worked with the City of Amsterdam’s Migration Service during their 2023 asylum processing surge, translating medical assessments for refugees from Syria and Afghanistan. Here, I confronted the ethical weight of interpretation: a single mistranslated term could affect someone’s right to remain in the Netherlands. This work cemented my resolve to pursue formal certification through a program that rigorously trains for such high-stakes environments—exactly what Amsterdam’s academic institutions provide.</w:t>
      </w:r>
    </w:p>
    <w:p>
      <w:pPr>
        <w:pStyle w:val="BodyText"/>
      </w:pPr>
      <w:r>
        <w:t xml:space="preserve">Why Amsterdam? The city embodies the very essence of why Translation and Interpretation matters today. With over 40% of its population foreign-born, Amsterdam is a living laboratory of multilingualism. Its global outlook demands Translator Interpreters who understand Dutch societal frameworks—from the "poldermodel" (consensus-driven policymaking) to nuanced concepts like "gezelligheid" (coziness as social cohesion). The Netherlands’ progressive policies on language rights—mandating translation for public services under the 2019 Language Act—create urgent, ethical demand. Amsterdam’s academic programs, such as the MA in Translation Studies at Vrije Universiteit or the specialized interpreting modules at Fontys University of Applied Sciences, uniquely integrate Dutch legal context with practical training. I am particularly drawn to your program’s collaboration with the Royal Netherlands Academy of Arts and Sciences (KNAW), which provides access to primary source materials for translation projects—critical for mastering Dutch-specific genres like administrative correspondence or public health communications.</w:t>
      </w:r>
    </w:p>
    <w:p>
      <w:pPr>
        <w:pStyle w:val="BodyText"/>
      </w:pPr>
      <w:r>
        <w:t xml:space="preserve">My long-term vision is clear: to become a certified Translator Interpreter specializing in social integration services for the Municipality of Amsterdam. I aim to develop a digital toolkit that assists refugees in navigating Dutch bureaucracy—a project inspired by my work with Amsterdam’s "Migrant Support Network." This requires more than linguistic skill; it demands deep cultural fluency and ethical rigor, qualities I will refine through your program’s emphasis on contextual accuracy over literal translation. Moreover, I intend to contribute to the KNVI’s ongoing efforts to modernize translation standards for digital platforms—a priority in Amsterdam’s smart city initiatives.</w:t>
      </w:r>
    </w:p>
    <w:p>
      <w:pPr>
        <w:pStyle w:val="BodyText"/>
      </w:pPr>
      <w:r>
        <w:t xml:space="preserve">The Netherlands is not merely a location for my studies; it is the crucible where my professional identity as a Translator Interpreter will be forged. Amsterdam’s unique blend of global connectivity, legal precision, and social diversity creates an environment where linguistic mediation directly shapes civic belonging. I am prepared to immerse myself fully in this ecosystem—studying at the heart of Europe’s most linguistically vibrant metropolis—to serve not just as a conduit between languages, but as an architect of inclusion within the Netherlands’ fabric. With my academic foundation, field experience, and unshakeable commitment to Dutch-language excellence, I am ready to contribute meaningfully to Amsterdam’s linguistic landscape and uphold the highest standards of the Translator Interpreter profession.</w:t>
      </w:r>
    </w:p>
    <w:p>
      <w:pPr>
        <w:pStyle w:val="BodyText"/>
      </w:pPr>
      <w:r>
        <w:t xml:space="preserve">Thank you for considering my application. I eagerly anticipate contributing to your program’s legacy of shaping ethical, skilled professionals who empower communication in one of the world’s most interconnected cities.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Application</dc:title>
  <dc:creator/>
  <dc:language>en</dc:language>
  <cp:keywords/>
  <dcterms:created xsi:type="dcterms:W3CDTF">2026-07-21T02:22:00Z</dcterms:created>
  <dcterms:modified xsi:type="dcterms:W3CDTF">2026-07-21T02:22:00Z</dcterms:modified>
</cp:coreProperties>
</file>

<file path=docProps/custom.xml><?xml version="1.0" encoding="utf-8"?>
<Properties xmlns="http://schemas.openxmlformats.org/officeDocument/2006/custom-properties" xmlns:vt="http://schemas.openxmlformats.org/officeDocument/2006/docPropsVTypes"/>
</file>