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Role</w:t>
      </w:r>
      <w:r>
        <w:t xml:space="preserve"> </w:t>
      </w:r>
      <w:r>
        <w:t xml:space="preserve">in</w:t>
      </w:r>
      <w:r>
        <w:t xml:space="preserve"> </w:t>
      </w:r>
      <w:r>
        <w:t xml:space="preserve">Nigeria</w:t>
      </w:r>
      <w:r>
        <w:t xml:space="preserve"> </w:t>
      </w:r>
      <w:r>
        <w:t xml:space="preserve">Abuja</w:t>
      </w:r>
    </w:p>
    <w:bookmarkStart w:id="26" w:name="X1ad75d0b0d9a27293440c91bcad232720c88ad2"/>
    <w:p>
      <w:pPr>
        <w:pStyle w:val="Heading1"/>
      </w:pPr>
      <w:r>
        <w:t xml:space="preserve">Statement of Purpose for Translator Interpreter Position in Nigeria Abuja</w:t>
      </w:r>
    </w:p>
    <w:p>
      <w:pPr>
        <w:pStyle w:val="FirstParagraph"/>
      </w:pPr>
      <w:r>
        <w:t xml:space="preserve">As I prepare this formal Statement of Purpose, I am filled with profound enthusiasm for the opportunity to serve as a Translator Interpreter within the vibrant diplomatic and governmental landscape of Nigeria Abuja. This document articulates my professional journey, cultural commitment, and unwavering dedication to bridging linguistic divides in Africa’s political epicenter. My application is not merely a job inquiry—it represents a convergence of academic rigor, field experience, and deep respect for Nigeria's role as Africa’s most populous nation and geopolitical hub.</w:t>
      </w:r>
    </w:p>
    <w:bookmarkStart w:id="20" w:name="Xf74fdd46871e3362e1ef87390a882891850a5f9"/>
    <w:p>
      <w:pPr>
        <w:pStyle w:val="Heading2"/>
      </w:pPr>
      <w:r>
        <w:t xml:space="preserve">Professional Foundation and Cultural Alignment</w:t>
      </w:r>
    </w:p>
    <w:p>
      <w:pPr>
        <w:pStyle w:val="FirstParagraph"/>
      </w:pPr>
      <w:r>
        <w:t xml:space="preserve">My academic journey began with a Bachelor’s degree in Linguistics from the University of Ibadan, where I specialized in African language systems and cross-cultural communication. This was followed by a Master’s in Translation Studies at the University of Abuja, Nigeria’s premier institution for language research. During my studies, I immersed myself in Yoruba, Hausa, Igbo, and Fulani—languages critical to effective governance across Nigeria’s diverse regions—and honed my skills in legal and diplomatic translation through internships with the National Assembly Secretariat. What distinguishes me is not just linguistic proficiency but a lived understanding of Nigeria’s cultural fabric—a perspective forged through ten years of community engagement in Abuja’s multicultural neighborhoods.</w:t>
      </w:r>
    </w:p>
    <w:bookmarkEnd w:id="20"/>
    <w:bookmarkStart w:id="21" w:name="Xa8af4fa8d1ae8e3634e2cbdb6eb4a7908c0114a"/>
    <w:p>
      <w:pPr>
        <w:pStyle w:val="Heading2"/>
      </w:pPr>
      <w:r>
        <w:t xml:space="preserve">Why Nigeria Abuja? The Strategic Imperative</w:t>
      </w:r>
    </w:p>
    <w:p>
      <w:pPr>
        <w:pStyle w:val="FirstParagraph"/>
      </w:pPr>
      <w:r>
        <w:t xml:space="preserve">Nigeria Abuja is the undeniable nerve center where continental diplomacy, international development, and national policy intersect. As a Translator Interpreter in this environment, I would directly support critical functions: mediating between Nigerian ministries and foreign embassies, facilitating UN development programs at the Abuja headquarters, and ensuring accurate communication during high-stakes peace talks involving ECOWAS partners. My decision to anchor my career in Abuja stems from its unique position as a melting pot of 370 ethnic groups where language is not merely a tool but the foundation of trust-building. I have witnessed how misinterpreted phrases can derail aid projects or diplomatic agreements—this is why I am committed to serving in Nigeria’s capital, where precision has tangible impact on millions.</w:t>
      </w:r>
    </w:p>
    <w:bookmarkEnd w:id="21"/>
    <w:bookmarkStart w:id="22" w:name="X4ded704b108650852d8e787cdfe8591e48c37ce"/>
    <w:p>
      <w:pPr>
        <w:pStyle w:val="Heading2"/>
      </w:pPr>
      <w:r>
        <w:t xml:space="preserve">Professional Experience: Beyond Translation</w:t>
      </w:r>
    </w:p>
    <w:p>
      <w:pPr>
        <w:pStyle w:val="FirstParagraph"/>
      </w:pPr>
      <w:r>
        <w:t xml:space="preserve">Over the past five years, I have worked as a freelance Translator Interpreter for the Nigerian Ministry of Foreign Affairs, supporting over 150 official delegations from China, France, and Brazil during their Abuja engagements. My most significant assignment involved translating sensitive negotiations between the Nigerian government and World Bank representatives regarding infrastructure funding—a project that required not just linguistic accuracy but contextual awareness of local governance challenges. I also volunteered with the Abuja Multilingual Community Initiative, training 50+ community health workers to communicate effectively with rural patients in Northern Nigeria. These experiences taught me that effective translation is about cultural mediation: understanding why a Hausa proverb carries more weight than a literal English equivalent during conflict resolution talks.</w:t>
      </w:r>
    </w:p>
    <w:bookmarkEnd w:id="22"/>
    <w:bookmarkStart w:id="23" w:name="X2a4819e666edde181b5f471e6402acc251162ed"/>
    <w:p>
      <w:pPr>
        <w:pStyle w:val="Heading2"/>
      </w:pPr>
      <w:r>
        <w:t xml:space="preserve">Technical Proficiency and Ethical Commitment</w:t>
      </w:r>
    </w:p>
    <w:p>
      <w:pPr>
        <w:pStyle w:val="FirstParagraph"/>
      </w:pPr>
      <w:r>
        <w:t xml:space="preserve">I possess advanced certification in Certified Public Interpreter (CPI) from the International Association of Professional Translators, with expertise in CAT tools (Trados, MemoQ) and real-time interpretation systems. However, my greatest asset is ethical rigor—adhering strictly to confidentiality protocols during state-level negotiations and maintaining impartiality when translating politically charged documents. In Nigeria Abuja’s environment where language can amplify tensions or foster unity, I have never prioritized speed over accuracy; during a 2022 election monitoring mission with the African Union, my meticulous translation of voter registration materials prevented a potential crisis at three polling stations.</w:t>
      </w:r>
    </w:p>
    <w:bookmarkEnd w:id="23"/>
    <w:bookmarkStart w:id="24" w:name="vision-for-impact-in-nigeria-abuja"/>
    <w:p>
      <w:pPr>
        <w:pStyle w:val="Heading2"/>
      </w:pPr>
      <w:r>
        <w:t xml:space="preserve">Vision for Impact in Nigeria Abuja</w:t>
      </w:r>
    </w:p>
    <w:p>
      <w:pPr>
        <w:pStyle w:val="FirstParagraph"/>
      </w:pPr>
      <w:r>
        <w:t xml:space="preserve">My long-term vision extends beyond individual assignments to systemic contribution. I propose developing a "Language Bridge Framework" for Abuja institutions—a digital repository of context-specific terminology (e.g., legal terms unique to Nigeria’s 2023 Electoral Act or agricultural policies) co-created with Nigerian linguists. This initiative would reduce interpretation errors by 40% and align with the Federal Government’s Digital Transformation Strategy. Furthermore, I aim to partner with Abuja-based universities like ABUZ and AUI to establish an internship pipeline for young Nigerians aspiring to become Translator Interpreters, ensuring the field grows sustainably within our nation.</w:t>
      </w:r>
    </w:p>
    <w:bookmarkEnd w:id="24"/>
    <w:bookmarkStart w:id="25" w:name="conclusion-a-lifelong-commitment"/>
    <w:p>
      <w:pPr>
        <w:pStyle w:val="Heading2"/>
      </w:pPr>
      <w:r>
        <w:t xml:space="preserve">Conclusion: A Lifelong Commitment</w:t>
      </w:r>
    </w:p>
    <w:p>
      <w:pPr>
        <w:pStyle w:val="FirstParagraph"/>
      </w:pPr>
      <w:r>
        <w:t xml:space="preserve">This Statement of Purpose embodies more than professional intent—it reflects a personal covenant with Nigeria’s linguistic heritage and Abuja’s destiny as Africa’s diplomatic capital. My journey has taught me that translation is never neutral; it is an act of cultural stewardship. In a world where language barriers perpetuate inequality, I choose to stand in the gap between communities, armed with words that build bridges instead of walls. Nigeria needs Translator Interpreters who understand that in Abuja’s bustling ministries and serene diplomatic villas, every correctly rendered phrase has the power to transform lives—from securing water access for farmers in Kaduna to enabling peace treaties between nations.</w:t>
      </w:r>
    </w:p>
    <w:p>
      <w:pPr>
        <w:pStyle w:val="BodyText"/>
      </w:pPr>
      <w:r>
        <w:t xml:space="preserve">I am ready to bring my technical expertise, cultural intelligence, and unshakeable commitment to your organization. As a native Nigerian deeply rooted in Abuja’s spirit of unity in diversity, I will ensure that every translation I deliver honors the dignity of both speaker and listener. The path forward demands precision—and I stand prepared to walk it with you in Nigeria Abuja.</w:t>
      </w:r>
    </w:p>
    <w:p>
      <w:pPr>
        <w:pStyle w:val="BodyText"/>
      </w:pPr>
      <w:r>
        <w:rPr>
          <w:bCs/>
          <w:b/>
        </w:rPr>
        <w:t xml:space="preserve">Respectfully submitted,</w:t>
      </w:r>
      <w:r>
        <w:br/>
      </w:r>
      <w:r>
        <w:t xml:space="preserve">Chiamaka Nwosu</w:t>
      </w:r>
      <w:r>
        <w:br/>
      </w:r>
      <w:r>
        <w:t xml:space="preserve">Nationality: Nigerian • Contact: chiamakanwosu@abuja.gov.ng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Role in Nigeria Abuja</dc:title>
  <dc:creator/>
  <dc:language>en</dc:language>
  <cp:keywords/>
  <dcterms:created xsi:type="dcterms:W3CDTF">2026-07-23T08:56:05Z</dcterms:created>
  <dcterms:modified xsi:type="dcterms:W3CDTF">2026-07-23T08:56:05Z</dcterms:modified>
</cp:coreProperties>
</file>

<file path=docProps/custom.xml><?xml version="1.0" encoding="utf-8"?>
<Properties xmlns="http://schemas.openxmlformats.org/officeDocument/2006/custom-properties" xmlns:vt="http://schemas.openxmlformats.org/officeDocument/2006/docPropsVTypes"/>
</file>