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Program</w:t>
      </w:r>
    </w:p>
    <w:bookmarkStart w:id="26" w:name="X94dfd357ef1889710bf45352119c8e3d1c1ca97"/>
    <w:p>
      <w:pPr>
        <w:pStyle w:val="Heading1"/>
      </w:pPr>
      <w:r>
        <w:t xml:space="preserve">Statement of Purpose for Translator Interpreter Program</w:t>
      </w:r>
    </w:p>
    <w:p>
      <w:pPr>
        <w:pStyle w:val="FirstParagraph"/>
      </w:pPr>
      <w:r>
        <w:t xml:space="preserve">As I prepare this</w:t>
      </w:r>
      <w:r>
        <w:t xml:space="preserve"> </w:t>
      </w:r>
      <w:r>
        <w:rPr>
          <w:bCs/>
          <w:b/>
        </w:rPr>
        <w:t xml:space="preserve">Statement of Purpose</w:t>
      </w:r>
      <w:r>
        <w:t xml:space="preserve">, I find myself reflecting on a lifelong fascination with linguistic bridges and cultural dialogues. My journey toward becoming a professional</w:t>
      </w:r>
      <w:r>
        <w:t xml:space="preserve"> </w:t>
      </w:r>
      <w:r>
        <w:rPr>
          <w:bCs/>
          <w:b/>
        </w:rPr>
        <w:t xml:space="preserve">Translator Interpreter</w:t>
      </w:r>
      <w:r>
        <w:t xml:space="preserve"> </w:t>
      </w:r>
      <w:r>
        <w:t xml:space="preserve">has been shaped by profound experiences in multilingual environments, but it is the unique cultural tapestry of</w:t>
      </w:r>
      <w:r>
        <w:t xml:space="preserve"> </w:t>
      </w:r>
      <w:r>
        <w:rPr>
          <w:bCs/>
          <w:b/>
        </w:rPr>
        <w:t xml:space="preserve">Russia Saint Petersburg</w:t>
      </w:r>
      <w:r>
        <w:t xml:space="preserve"> </w:t>
      </w:r>
      <w:r>
        <w:t xml:space="preserve">that has crystallized my academic and professional vision. This document articulates my commitment to mastering translation and interpretation within Russia’s most historically resonant city, where linguistic precision meets artistic legacy.</w:t>
      </w:r>
    </w:p>
    <w:bookmarkStart w:id="20" w:name="Xa37590395aceed45f7a2f32e5c405d597b89e61"/>
    <w:p>
      <w:pPr>
        <w:pStyle w:val="Heading2"/>
      </w:pPr>
      <w:r>
        <w:t xml:space="preserve">Academic Foundation and Professional Awakening</w:t>
      </w:r>
    </w:p>
    <w:p>
      <w:pPr>
        <w:pStyle w:val="FirstParagraph"/>
      </w:pPr>
      <w:r>
        <w:t xml:space="preserve">My academic path began with a Bachelor of Arts in Modern Languages at the University of Berlin, where I immersed myself in Slavic studies. Courses in Russian linguistics exposed me to the intricate beauty of Cyrillic script and the semantic nuances separating literary translations from colloquial speech. A pivotal moment occurred during a semester abroad at Saint Petersburg State University, where I witnessed firsthand how language functions as both a historical archive and a living social tool. While assisting at an international symposium on Pushkin’s legacy, I realized that true interpretation transcends word-for-word conversion—it requires understanding the unspoken currents of culture that flow beneath every text. This experience transformed my interest in language into a mission: to become a</w:t>
      </w:r>
      <w:r>
        <w:t xml:space="preserve"> </w:t>
      </w:r>
      <w:r>
        <w:rPr>
          <w:bCs/>
          <w:b/>
        </w:rPr>
        <w:t xml:space="preserve">Translator Interpreter</w:t>
      </w:r>
      <w:r>
        <w:t xml:space="preserve"> </w:t>
      </w:r>
      <w:r>
        <w:t xml:space="preserve">who preserves cultural integrity while enabling genuine cross-cultural exchange.</w:t>
      </w:r>
    </w:p>
    <w:bookmarkEnd w:id="20"/>
    <w:bookmarkStart w:id="21" w:name="Xa35f8099230247fd0bb3c3e5438a841d0111a82"/>
    <w:p>
      <w:pPr>
        <w:pStyle w:val="Heading2"/>
      </w:pPr>
      <w:r>
        <w:t xml:space="preserve">Why Russia Saint Petersburg? The Convergence of History and Modern Demand</w:t>
      </w:r>
    </w:p>
    <w:p>
      <w:pPr>
        <w:pStyle w:val="FirstParagraph"/>
      </w:pPr>
      <w:r>
        <w:t xml:space="preserve">Saint Petersburg is not merely a location for my studies; it is the epicenter where historical depth and contemporary global needs intersect. As Russia’s cultural capital, it houses institutions like the Russian Academy of Sciences, the Hermitage Museum’s international exhibitions, and burgeoning tech hubs that require nuanced linguistic expertise. Unlike Moscow’s political prominence, Saint Petersburg offers an environment where translation transcends transactional tasks—it is woven into the city’s identity. From translating 19th-century literary archives for the State Public Historical Library to supporting foreign investors in St. Petersburg's new business districts, the demand for skilled</w:t>
      </w:r>
      <w:r>
        <w:t xml:space="preserve"> </w:t>
      </w:r>
      <w:r>
        <w:rPr>
          <w:bCs/>
          <w:b/>
        </w:rPr>
        <w:t xml:space="preserve">Translator Interpreter</w:t>
      </w:r>
      <w:r>
        <w:t xml:space="preserve">s here is both specialized and vital. The city’s unique status as a UNESCO World Heritage site with active cultural diplomacy makes it an irreplaceable training ground.</w:t>
      </w:r>
    </w:p>
    <w:bookmarkEnd w:id="21"/>
    <w:bookmarkStart w:id="22" w:name="Xf3ab7585843b446f533de14456a01c7608354e4"/>
    <w:p>
      <w:pPr>
        <w:pStyle w:val="Heading2"/>
      </w:pPr>
      <w:r>
        <w:t xml:space="preserve">Professional Development in Saint Petersburg's Ecosystem</w:t>
      </w:r>
    </w:p>
    <w:p>
      <w:pPr>
        <w:pStyle w:val="FirstParagraph"/>
      </w:pPr>
      <w:r>
        <w:t xml:space="preserve">My aspiration aligns precisely with the educational framework of Saint Petersburg’s leading institutions. I am applying to the Master’s Program in Translation Studies at Lomonosov Moscow State University’s Saint Petersburg branch, specifically drawn by its focus on Slavic-English-German tri-lingual interpretation and its partnerships with organizations like the St. Petersburg International Economic Forum (SPIEF). The curriculum’s emphasis on legal translation for Russia-EU trade agreements and simultaneous interpreting for cultural events directly addresses gaps I observed during my internship at a Berlin-based translation agency serving Russian clients. For instance, when translating a UNESCO report on Saint Petersburg’s architectural conservation, I noticed that generic terms failed to convey the city’s specific historical context—highlighting why place-based expertise matters. In Saint Petersburg, I will study under faculty who have interpreted for the State Duma and curated exhibitions at the Erarta Museum, ensuring my training is grounded in real-world complexities.</w:t>
      </w:r>
    </w:p>
    <w:bookmarkEnd w:id="22"/>
    <w:bookmarkStart w:id="23" w:name="X1e4c9b2d853a62a61336365d1adea28cbb6101e"/>
    <w:p>
      <w:pPr>
        <w:pStyle w:val="Heading2"/>
      </w:pPr>
      <w:r>
        <w:t xml:space="preserve">Cultural Immersion as Professional Practice</w:t>
      </w:r>
    </w:p>
    <w:p>
      <w:pPr>
        <w:pStyle w:val="FirstParagraph"/>
      </w:pPr>
      <w:r>
        <w:t xml:space="preserve">Beyond academics, I am committed to embedding myself within Saint Petersburg’s cultural fabric. I plan to volunteer with the "Words of the City" project, where translators collaborate with local historians to document oral histories of Leningrad’s Siege era. This work will deepen my understanding of how language preserves collective memory—critical for ethical interpretation in Russia, where historical narratives carry profound social weight. Additionally, I aim to engage with Saint Petersburg’s growing community of international entrepreneurs through the St. Petersburg International Business Association (SPIBA), offering free interpreting services to small businesses navigating Russian regulatory language. This hands-on approach mirrors my belief that a</w:t>
      </w:r>
      <w:r>
        <w:t xml:space="preserve"> </w:t>
      </w:r>
      <w:r>
        <w:rPr>
          <w:bCs/>
          <w:b/>
        </w:rPr>
        <w:t xml:space="preserve">Translator Interpreter</w:t>
      </w:r>
      <w:r>
        <w:t xml:space="preserve"> </w:t>
      </w:r>
      <w:r>
        <w:t xml:space="preserve">must first be an active participant in the cultural space they serve.</w:t>
      </w:r>
    </w:p>
    <w:bookmarkEnd w:id="23"/>
    <w:bookmarkStart w:id="24" w:name="Xff5298e69042b74e2058b4a61ce8208fde10886"/>
    <w:p>
      <w:pPr>
        <w:pStyle w:val="Heading2"/>
      </w:pPr>
      <w:r>
        <w:t xml:space="preserve">Long-Term Vision: Building Bridges for Russia’s Global Engagement</w:t>
      </w:r>
    </w:p>
    <w:p>
      <w:pPr>
        <w:pStyle w:val="FirstParagraph"/>
      </w:pPr>
      <w:r>
        <w:t xml:space="preserve">My ultimate goal is to establish a translation consultancy rooted in Saint Petersburg that serves two interconnected missions. First, I will develop specialized services for cultural institutions—translating Russian literature and art history materials into English and German with academic rigor, ensuring works like Dostoevsky’s manuscripts or Repin’s paintings retain their original resonance. Second, I will create a digital resource platform for non-English speakers accessing Saint Petersburg’s tourism and education sectors, addressing the current lack of accessible multilingual guides beyond basic tourist sites. By focusing on these areas within</w:t>
      </w:r>
      <w:r>
        <w:t xml:space="preserve"> </w:t>
      </w:r>
      <w:r>
        <w:rPr>
          <w:bCs/>
          <w:b/>
        </w:rPr>
        <w:t xml:space="preserve">Russia Saint Petersburg</w:t>
      </w:r>
      <w:r>
        <w:t xml:space="preserve">, I aim to contribute to the city’s vision as a global cultural hub where language is not a barrier but an invitation.</w:t>
      </w:r>
    </w:p>
    <w:bookmarkEnd w:id="24"/>
    <w:bookmarkStart w:id="25" w:name="Xd4522dbdff1d3f5e05c90aa3cd5d5b35fc7b06d"/>
    <w:p>
      <w:pPr>
        <w:pStyle w:val="Heading2"/>
      </w:pPr>
      <w:r>
        <w:t xml:space="preserve">Conclusion: A Commitment Forged in Language and Place</w:t>
      </w:r>
    </w:p>
    <w:p>
      <w:pPr>
        <w:pStyle w:val="FirstParagraph"/>
      </w:pPr>
      <w:r>
        <w:t xml:space="preserve">This</w:t>
      </w:r>
      <w:r>
        <w:t xml:space="preserve"> </w:t>
      </w:r>
      <w:r>
        <w:rPr>
          <w:bCs/>
          <w:b/>
        </w:rPr>
        <w:t xml:space="preserve">Statement of Purpose</w:t>
      </w:r>
      <w:r>
        <w:t xml:space="preserve"> </w:t>
      </w:r>
      <w:r>
        <w:t xml:space="preserve">reflects more than academic ambition—it embodies a personal commitment to the city that taught me language is a living dialogue. Saint Petersburg, with its neoclassical grandeur and vibrant contemporary energy, is where I have witnessed translation’s power to heal historical divides and foster mutual understanding. As I prepare to study under the guidance of esteemed scholars at Saint Petersburg State University, I bring not only technical skills but a deep reverence for the city’s linguistic soul. To become a</w:t>
      </w:r>
      <w:r>
        <w:t xml:space="preserve"> </w:t>
      </w:r>
      <w:r>
        <w:rPr>
          <w:bCs/>
          <w:b/>
        </w:rPr>
        <w:t xml:space="preserve">Translator Interpreter</w:t>
      </w:r>
      <w:r>
        <w:t xml:space="preserve"> </w:t>
      </w:r>
      <w:r>
        <w:t xml:space="preserve">in</w:t>
      </w:r>
      <w:r>
        <w:t xml:space="preserve"> </w:t>
      </w:r>
      <w:r>
        <w:rPr>
          <w:bCs/>
          <w:b/>
        </w:rPr>
        <w:t xml:space="preserve">Russia Saint Petersburg</w:t>
      </w:r>
      <w:r>
        <w:t xml:space="preserve"> </w:t>
      </w:r>
      <w:r>
        <w:t xml:space="preserve">is to join centuries of cultural exchange that began with Peter the Great’s vision for a "window to Europe." I am ready to honor that legacy by ensuring every translation, every interpretation, serves as a testament to humanity’s shared story. I seek not just a degree, but the privilege of contributing my skills to Saint Petersburg’s ongoing narrative—one word at a time.</w:t>
      </w:r>
    </w:p>
    <w:p>
      <w:pPr>
        <w:pStyle w:val="BodyText"/>
      </w:pPr>
      <w:r>
        <w:t xml:space="preserve">Signed,</w:t>
      </w:r>
    </w:p>
    <w:p>
      <w:pPr>
        <w:pStyle w:val="BodyText"/>
      </w:pPr>
      <w:r>
        <w:t xml:space="preserve">Alexei Volkov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Program</dc:title>
  <dc:creator/>
  <dc:language>en</dc:language>
  <cp:keywords/>
  <dcterms:created xsi:type="dcterms:W3CDTF">2026-07-23T23:14:46Z</dcterms:created>
  <dcterms:modified xsi:type="dcterms:W3CDTF">2026-07-23T23:14:46Z</dcterms:modified>
</cp:coreProperties>
</file>

<file path=docProps/custom.xml><?xml version="1.0" encoding="utf-8"?>
<Properties xmlns="http://schemas.openxmlformats.org/officeDocument/2006/custom-properties" xmlns:vt="http://schemas.openxmlformats.org/officeDocument/2006/docPropsVTypes"/>
</file>