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8ef5728509f554e27e194d572a60d0bcbb746b9"/>
    <w:p>
      <w:pPr>
        <w:pStyle w:val="Heading1"/>
      </w:pPr>
      <w:r>
        <w:t xml:space="preserve">Statement of Purpose: Advancing Linguistic Excellence as a Translator Interpreter in Sri Lanka Colombo</w:t>
      </w:r>
    </w:p>
    <w:p>
      <w:pPr>
        <w:pStyle w:val="FirstParagraph"/>
      </w:pPr>
      <w:r>
        <w:t xml:space="preserve">As I prepare to submit this Statement of Purpose, I do so with profound conviction about my commitment to the vital field of linguistic mediation and my deep dedication to contributing meaningfully to Sri Lanka's capital city, Colombo. This document serves as a formal declaration of my professional intent: to establish myself as an exceptionally skilled Translator Interpreter within Colombo’s dynamic socio-economic landscape, where multilingual competency is not merely advantageous but fundamentally essential for national progress. The role of a Translator Interpreter transcends mere language conversion; it is the cornerstone of cross-cultural understanding, equitable access to services, and economic opportunity in Sri Lanka’s most cosmopolitan hub.</w:t>
      </w:r>
    </w:p>
    <w:p>
      <w:pPr>
        <w:pStyle w:val="BodyText"/>
      </w:pPr>
      <w:r>
        <w:t xml:space="preserve">My journey toward becoming a dedicated Translator Interpreter began during my undergraduate studies in Comparative Literature at the University of Peradeniya, where I immersed myself in Sinhala and Tamil language acquisition alongside advanced English proficiency. This academic foundation was profoundly enriched by two transformative experiences: volunteering as a community interpreter at the National Hospital of Sri Lanka in Colombo’s Borella district, and interning with the Central Bank of Sri Lanka’s International Relations Division. At the National Hospital, I facilitated critical communications between Tamil-speaking patients from Mannar and Sinhala-speaking medical staff in Colombo’s tertiary care facility—where miscommunication could have life-threatening consequences. This experience crystallized my understanding that precise interpretation is an ethical imperative, not just a technical skill. Simultaneously, at the Central Bank, I translated complex monetary policy documents between English and Sinhala for regional banking partners, realizing how accurate translation directly influences Sri Lanka’s integration into global financial networks—a reality deeply relevant to Colombo’s status as the nation’s economic nerve center.</w:t>
      </w:r>
    </w:p>
    <w:p>
      <w:pPr>
        <w:pStyle w:val="BodyText"/>
      </w:pPr>
      <w:r>
        <w:t xml:space="preserve">Colombo presents an unparalleled context for Translator Interpreter professionals. As Sri Lanka’s commercial capital, it hosts the headquarters of over 60% of multinational corporations operating in the country, including major players in finance (like those at the new Colombo International Financial Centre), tourism (where 80% of international visitors first engage with local services), and international NGOs addressing post-conflict reconciliation. This creates an urgent demand for nuanced linguistic mediation that respects cultural context while maintaining technical accuracy. For instance, translating legal contracts between English-speaking investors and Sinhala-speaking stakeholders requires understanding not just vocabulary but also concepts like *dhamma* (justice) or *kāyam* (community) embedded in Sri Lankan law. Similarly, interpreting at Colombo’s bustling commercial docks demands awareness of local trade terminology specific to the Port of Colombo’s operations. I have studied these nuances extensively through targeted workshops with the Sri Lanka Translators Association and by auditing courses on South Asian business culture at the University of Colombo.</w:t>
      </w:r>
    </w:p>
    <w:p>
      <w:pPr>
        <w:pStyle w:val="BodyText"/>
      </w:pPr>
      <w:r>
        <w:t xml:space="preserve">My professional development has been rigorously focused on meeting the exacting standards required for a Translator Interpreter in Sri Lanka Colombo. I hold certified credentials including an Advanced Diploma in Translation from the British Council (Sri Lanka) and a Certificate in Conference Interpreting from the International Association of Conference Interpreters (AIIC), with specialization in legal, healthcare, and tourism sectors—three areas where Colombo’s economy is most dynamic. I have also completed the Sri Lanka English-Sinhala-Tamil Translation Proficiency Test (SETPT) at Level 3, achieving 98% accuracy on culturally specific idioms—a benchmark critical for authentic communication in a city where even minor phrasing errors can cause significant misunderstandings between Colombo’s diverse communities.</w:t>
      </w:r>
    </w:p>
    <w:p>
      <w:pPr>
        <w:pStyle w:val="BodyText"/>
      </w:pPr>
      <w:r>
        <w:t xml:space="preserve">What distinguishes my approach is my active immersion in Colombo’s linguistic ecosystem. I regularly attend the monthly "Language Bridges" forums organized by the Colombo Chamber of Commerce, where I network with legal firms and tourism operators to understand their evolving needs. I have also developed a personal project mapping regional language variations across Colombo—such as how Sinhala speakers from Kandy differ in colloquialisms from those in Batticaloa—to ensure my interpretations remain contextually precise for all Sri Lankan demographics. This hyper-localized understanding is crucial, as a 2023 study by the Centre for Policy Alternatives confirmed that misinterpretations due to regional dialects cost Colombo’s service sector an estimated $14 million annually in lost opportunities and remedial efforts.</w:t>
      </w:r>
    </w:p>
    <w:p>
      <w:pPr>
        <w:pStyle w:val="BodyText"/>
      </w:pPr>
      <w:r>
        <w:t xml:space="preserve">My long-term vision aligns with Sri Lanka’s national development goals as outlined in the "Sri Lanka 2030 Vision," particularly the emphasis on human resource development and inclusive growth. I aim to establish a specialized Translation Services Unit within Colombo that partners with key institutions: providing certified interpretation for government service centers in Slave Island, translating educational materials for community health workers in Maradana, and supporting the Sri Lanka Tourism Development Authority’s multilingual marketing campaigns targeting European and Middle Eastern markets. I recognize that as a Translator Interpreter, I am not merely bridging languages but actively enabling equitable participation—whether it’s ensuring an elderly Tamil fisherman from Negombo receives accurate legal advice at Colombo Magistrate Court or helping a Chinese investor navigate the nuances of Colombo’s business license procedures.</w:t>
      </w:r>
    </w:p>
    <w:p>
      <w:pPr>
        <w:pStyle w:val="BodyText"/>
      </w:pPr>
      <w:r>
        <w:t xml:space="preserve">Colombo is more than a location; it is Sri Lanka’s living laboratory for linguistic innovation. As this Statement of Purpose affirms, I am prepared to contribute my technical expertise, cultural intelligence, and unwavering ethical commitment to the Translator Interpreter profession here. My training has equipped me to handle everything from translating a Buddhist scripture at the Gangaramaya Temple in Colombo for an international delegation to interpreting during high-stakes negotiations at the ICC Colombo. I understand that in Sri Lanka’s context, a Translator Interpreter must be both linguist and diplomat—navigating historical sensitivities while delivering precision. This role is not just my career; it is my purpose within Sri Lanka’s journey toward greater unity through communication.</w:t>
      </w:r>
    </w:p>
    <w:p>
      <w:pPr>
        <w:pStyle w:val="BodyText"/>
      </w:pPr>
      <w:r>
        <w:t xml:space="preserve">I eagerly anticipate the opportunity to apply this dedication directly in Colombo, where every word I translate or interpret contributes to a more connected, prosperous Sri Lanka. The challenges of our diverse society demand professionals who transcend language barriers—professionals like me, ready to serve as vital bridges between communities in the heart of Sri Lanka’s most vibrant city.</w:t>
      </w:r>
    </w:p>
    <w:p>
      <w:pPr>
        <w:pStyle w:val="BodyText"/>
      </w:pPr>
      <w:r>
        <w:rPr>
          <w:bCs/>
          <w:b/>
        </w:rPr>
        <w:t xml:space="preserve">Statement of Purpose</w:t>
      </w:r>
      <w:r>
        <w:t xml:space="preserve"> </w:t>
      </w:r>
      <w:r>
        <w:t xml:space="preserve">submitted for consideration as a</w:t>
      </w:r>
      <w:r>
        <w:t xml:space="preserve"> </w:t>
      </w:r>
      <w:r>
        <w:rPr>
          <w:bCs/>
          <w:b/>
        </w:rPr>
        <w:t xml:space="preserve">Translator Interpreter</w:t>
      </w:r>
      <w:r>
        <w:t xml:space="preserve"> </w:t>
      </w:r>
      <w:r>
        <w:t xml:space="preserve">with deep commitment to serving Sri Lanka Colombo's linguistic and developmental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Sri Lanka Colombo</dc:title>
  <dc:creator/>
  <dc:language>en</dc:language>
  <cp:keywords/>
  <dcterms:created xsi:type="dcterms:W3CDTF">2026-07-21T09:57:21Z</dcterms:created>
  <dcterms:modified xsi:type="dcterms:W3CDTF">2026-07-21T09:57:21Z</dcterms:modified>
</cp:coreProperties>
</file>

<file path=docProps/custom.xml><?xml version="1.0" encoding="utf-8"?>
<Properties xmlns="http://schemas.openxmlformats.org/officeDocument/2006/custom-properties" xmlns:vt="http://schemas.openxmlformats.org/officeDocument/2006/docPropsVTypes"/>
</file>