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Thailand</w:t>
      </w:r>
      <w:r>
        <w:t xml:space="preserve"> </w:t>
      </w:r>
      <w:r>
        <w:t xml:space="preserve">Bangkok</w:t>
      </w:r>
    </w:p>
    <w:bookmarkStart w:id="20" w:name="X4e48cf99a12b0887cad240003e0e748a4421737"/>
    <w:p>
      <w:pPr>
        <w:pStyle w:val="Heading1"/>
      </w:pPr>
      <w:r>
        <w:t xml:space="preserve">Statement of Purpose: Pursuing Excellence as a Translator Interpreter in Thailand Bangkok</w:t>
      </w:r>
    </w:p>
    <w:p>
      <w:pPr>
        <w:pStyle w:val="FirstParagraph"/>
      </w:pPr>
      <w:r>
        <w:t xml:space="preserve">As I prepare to submit this Statement of Purpose, I am driven by a profound commitment to linguistic precision and cultural bridge-building within the vibrant, dynamic context of Thailand Bangkok. My career trajectory has been meticulously shaped by an unyielding dedication to the profession of Translator Interpreter—a role that transcends mere language conversion to become a catalyst for meaningful cross-cultural dialogue in one of Southeast Asia's most cosmopolitan hubs. This document articulates my qualifications, aspirations, and unwavering resolve to contribute significantly to Bangkok's multicultural ecosystem as a professional Translator Interpreter.</w:t>
      </w:r>
    </w:p>
    <w:p>
      <w:pPr>
        <w:pStyle w:val="BodyText"/>
      </w:pPr>
      <w:r>
        <w:t xml:space="preserve">My journey began with an immersive academic foundation at the University of Language and Culture in Chiang Mai, where I earned a Bachelor’s degree in Translation Studies with honors. This program provided rigorous training not only in Thai language proficiency (achieving advanced fluency through the TIS Level 4 certification) but also in specialized translation modules including legal, medical, and business contexts—critical competencies for effective work within Thailand Bangkok’s diverse professional landscape. My thesis on "The Nuances of Consecutive Interpreting in Thai-English Business Negotiations" required extensive fieldwork at multinational corporations headquartered in Bangkok’s Silom district, where I observed firsthand how subtle linguistic choices impact high-stakes transactions. This experience crystallized my understanding that the Translator Interpreter is not a passive conduit but an active cultural mediator whose work directly influences economic partnerships and diplomatic relations.</w:t>
      </w:r>
    </w:p>
    <w:p>
      <w:pPr>
        <w:pStyle w:val="BodyText"/>
      </w:pPr>
      <w:r>
        <w:t xml:space="preserve">My professional practice has been anchored in Bangkok since 2021, where I have served as a freelance Translator Interpreter for key institutions including the Thai Ministry of Foreign Affairs’ ASEAN Liaison Office and Bumrungrad International Hospital. At the Ministry, I facilitated critical discussions during Thailand’s chairmanship of ASEAN 2024, interpreting complex geopolitical dialogues between Southeast Asian representatives—a role demanding not only linguistic mastery but deep contextual awareness of regional politics. At Bumrungrad, my work translated medical consent forms and patient consultations for international clients, requiring sensitivity to Thai cultural concepts like "sanuk" (playfulness) and "kreng jai" (consideration for others), which directly impact healthcare communication. These experiences underscored that effective interpretation in Thailand Bangkok necessitates moving beyond vocabulary to embody the cultural ethos of both speaker and listener.</w:t>
      </w:r>
    </w:p>
    <w:p>
      <w:pPr>
        <w:pStyle w:val="BodyText"/>
      </w:pPr>
      <w:r>
        <w:t xml:space="preserve">The unique challenges of operating as a Translator Interpreter in Bangkok further distinguish this profession. The city’s explosive growth as an ASEAN business capital creates constant demand for interpreters who navigate between Thai formalities and Western business expectations. For instance, during a 2023 trade delegation event at the Bangkok Convention Center, I interpreted for a Japanese automotive firm negotiating with Thai suppliers—a scenario requiring mastery of technical terms like "rotary engine" while simultaneously recognizing that Thai counterparts might defer to seniority through honorific speech patterns. This is precisely where the Translator Interpreter’s role becomes indispensable: bridging literal translation and cultural intelligence. My certification in Conference Interpreting (CI) from the International Association of Conference Interpreters (AIIC) ensures I meet global standards while adapting to Bangkok’s specific needs, such as interpreting for Thai Buddhist ceremonies or street-level tourism interactions in areas like Khao San Road.</w:t>
      </w:r>
    </w:p>
    <w:p>
      <w:pPr>
        <w:pStyle w:val="BodyText"/>
      </w:pPr>
      <w:r>
        <w:t xml:space="preserve">What sets my approach apart is my commitment to continuous cultural immersion. I regularly attend Thai language exchange meetups at Siam Square and volunteer with the Bangkok Community Health Network to understand local idioms and social dynamics. This proactive engagement has equipped me to handle situations where standard translations fail—such as accurately conveying the respectful tone required when discussing royal family matters or interpreting slang used by Bangkok’s youth culture. In a recent project translating marketing materials for a German tourism startup, I identified that direct translations of phrases like "free time" would be misinterpreted; instead, I adapted it to "time to enjoy Thai hospitality," reflecting local values. This attention to cultural resonance is not optional—it is the core of professional Translator Interpreter work in Thailand Bangkok.</w:t>
      </w:r>
    </w:p>
    <w:p>
      <w:pPr>
        <w:pStyle w:val="BodyText"/>
      </w:pPr>
      <w:r>
        <w:t xml:space="preserve">Looking ahead, my five-year vision centers on elevating the profession’s standards within Thailand. I aim to establish a specialized training program for emerging Translator Interpreters at Chulalongkorn University, focusing on Bangkok’s unique linguistic demands and ethical challenges like translating sensitive government policies. Simultaneously, I plan to develop a digital toolkit featuring Thai dialect variations (from Northern Isan accents to Central Thai colloquialisms) and industry-specific glossaries—resources urgently needed in a market where 68% of international businesses cite language barriers as their top operational challenge (per the 2023 Bangkok Chamber of Commerce report). My goal is to position myself as a leader who not only serves as an effective Translator Interpreter but actively shapes how this role evolves within Thailand’s global engagement.</w:t>
      </w:r>
    </w:p>
    <w:p>
      <w:pPr>
        <w:pStyle w:val="BodyText"/>
      </w:pPr>
      <w:r>
        <w:t xml:space="preserve">Ultimately, my pursuit of excellence in translation and interpretation stems from witnessing how language can dismantle barriers. In Thailand Bangkok, where 32% of the population speaks English (World Bank, 2023) yet Thai remains the cultural heartbeat, this work is profoundly transformative. Whether facilitating a medical diagnosis for a foreigner at Ratchawong Hospital or enabling an Australian investor to sign a contract at the Bangkok Stock Exchange, each interpretation I deliver fosters trust and mutual understanding. This is why I am not merely seeking a job—I am committing to stewardship of the Translator Interpreter profession in Thailand Bangkok. My fluency in Thai, deep cultural insight, and proven ability to navigate complex cross-cultural scenarios position me uniquely to contribute meaningfully to this city’s reputation as a model of inclusive globalization.</w:t>
      </w:r>
    </w:p>
    <w:p>
      <w:pPr>
        <w:pStyle w:val="BodyText"/>
      </w:pPr>
      <w:r>
        <w:t xml:space="preserve">As I submit this Statement of Purpose, I reaffirm my readiness to bring precision, empathy, and expertise to every translation and interpretation task. In the heart of Thailand Bangkok—a city where every street corner whispers stories of cultural convergence—I am prepared to be the bridge that connects worlds. This is not just a career; it is my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Thailand Bangkok</dc:title>
  <dc:creator/>
  <dc:language>en</dc:language>
  <cp:keywords/>
  <dcterms:created xsi:type="dcterms:W3CDTF">2026-07-21T02:25:48Z</dcterms:created>
  <dcterms:modified xsi:type="dcterms:W3CDTF">2026-07-21T02:25:48Z</dcterms:modified>
</cp:coreProperties>
</file>

<file path=docProps/custom.xml><?xml version="1.0" encoding="utf-8"?>
<Properties xmlns="http://schemas.openxmlformats.org/officeDocument/2006/custom-properties" xmlns:vt="http://schemas.openxmlformats.org/officeDocument/2006/docPropsVTypes"/>
</file>