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7" w:name="X8c336ed6f1261af83758b02f54bbd09eaf6f8bd"/>
    <w:p>
      <w:pPr>
        <w:pStyle w:val="Heading1"/>
      </w:pPr>
      <w:r>
        <w:t xml:space="preserve">Statement of Purpose: Pursuing a University Lecturer Position at the Heart of Argentine Academic Excellence in Córdoba</w:t>
      </w:r>
    </w:p>
    <w:p>
      <w:pPr>
        <w:pStyle w:val="FirstParagraph"/>
      </w:pPr>
      <w:r>
        <w:t xml:space="preserve">I write with profound enthusiasm to express my commitment to joining the academic community as a University Lecturer within the esteemed institutions of Argentina, specifically in Córdoba. This Statement of Purpose delineates my scholarly trajectory, pedagogical philosophy, and unwavering dedication to contributing meaningfully to higher education in this vibrant Argentine region—a place where intellectual tradition meets dynamic social transformation.</w:t>
      </w:r>
    </w:p>
    <w:bookmarkStart w:id="20" w:name="Xbf68413d2baf59ab17ee6a74cdee2c851556e53"/>
    <w:p>
      <w:pPr>
        <w:pStyle w:val="Heading2"/>
      </w:pPr>
      <w:r>
        <w:t xml:space="preserve">Academic Foundation and Pedagogical Evolution</w:t>
      </w:r>
    </w:p>
    <w:p>
      <w:pPr>
        <w:pStyle w:val="FirstParagraph"/>
      </w:pPr>
      <w:r>
        <w:t xml:space="preserve">My academic journey began with a Bachelor’s degree in Social Sciences from the University of Buenos Aires, followed by a Master’s in Educational Development from the National University of La Plata. My doctoral research at the Pontifical Catholic University of Argentina focused on "Critical Pedagogy in Latin American Higher Education," culminating in a dissertation examining how transformative teaching methodologies address socioeconomic disparities in regional university settings. This work positioned me not merely as a researcher, but as an educator deeply invested in the practical application of theory within Argentina’s unique academic landscape. My teaching practice has evolved across diverse contexts—from urban public universities to community-based learning centers—always centering on student empowerment and contextual relevance.</w:t>
      </w:r>
    </w:p>
    <w:bookmarkEnd w:id="20"/>
    <w:bookmarkStart w:id="21" w:name="X6a72c372262bf2125eb96b23c73da79f088aaed"/>
    <w:p>
      <w:pPr>
        <w:pStyle w:val="Heading2"/>
      </w:pPr>
      <w:r>
        <w:t xml:space="preserve">Why Córdoba? A Convergence of Tradition and Innovation</w:t>
      </w:r>
    </w:p>
    <w:p>
      <w:pPr>
        <w:pStyle w:val="FirstParagraph"/>
      </w:pPr>
      <w:r>
        <w:t xml:space="preserve">Córdoba is not merely a geographic location for me; it represents the very soul of Argentine academic resilience. As the cradle of Argentina’s intellectual awakening—the birthplace of the University Nacional de Córdoba (UNC), founded in 1613—I recognize its historical role as a catalyst for national identity and progressive thought. The city’s dual character—where colonial architecture harmonizes with modern student activism, and where UNESCO World Heritage sites coexist with cutting-edge research centers—mirrors my own academic ethos. I am particularly drawn to the Universidad Nacional de Córdoba’s legacy of fostering leaders like María Elena Salinas (first female doctor in Argentina) and its contemporary initiatives in sustainable development and cultural preservation. To teach within this ecosystem is to become part of a continuum that has shaped generations of Argentine thinkers.</w:t>
      </w:r>
    </w:p>
    <w:bookmarkEnd w:id="21"/>
    <w:bookmarkStart w:id="22" w:name="Xb4f89f8368cade98eb6caa667eb77b0fdcf4649"/>
    <w:p>
      <w:pPr>
        <w:pStyle w:val="Heading2"/>
      </w:pPr>
      <w:r>
        <w:t xml:space="preserve">Teaching Philosophy: Cultivating Critical Citizenship</w:t>
      </w:r>
    </w:p>
    <w:p>
      <w:pPr>
        <w:pStyle w:val="FirstParagraph"/>
      </w:pPr>
      <w:r>
        <w:t xml:space="preserve">My pedagogical approach transcends the transmission of knowledge; it cultivates critical citizenship. In Argentina, where higher education serves as a vital engine for social equity, I design courses that integrate local case studies—from the struggles of Córdoba’s agricultural communities to urban gentrification in barrios like Villa María—into curricula on sociology and educational policy. For instance, during my tenure at Universidad Nacional de Mar del Plata, I co-created "Cities in Transition," a course where students collaborated with local NGOs to analyze housing policies using data collected from Córdoba’s own neighborhoods. This experiential framework ensures students don’t just learn about Argentina—they actively engage with its challenges. As a University Lecturer, I will prioritize creating inclusive classrooms that honor Argentina’s diverse student body, including rural and indigenous communities often underrepresented in academia.</w:t>
      </w:r>
    </w:p>
    <w:bookmarkEnd w:id="22"/>
    <w:bookmarkStart w:id="23" w:name="Xe3ec4086e4ad9ed542bebaa75d2983dc78402dc"/>
    <w:p>
      <w:pPr>
        <w:pStyle w:val="Heading2"/>
      </w:pPr>
      <w:r>
        <w:t xml:space="preserve">Research Synergy: Advancing Córdoba’s Academic Ecosystem</w:t>
      </w:r>
    </w:p>
    <w:p>
      <w:pPr>
        <w:pStyle w:val="FirstParagraph"/>
      </w:pPr>
      <w:r>
        <w:t xml:space="preserve">My research agenda directly complements Córdoba’s strategic priorities. Current projects focus on "Decolonizing University Curricula in Latin America," funded by the Argentine National Council for Scientific and Technological Research (CONICET). I am pursuing partnerships with UNC’s Institute of Educational Sciences to develop a framework for embedding Indigenous knowledge systems into social sciences curricula—a project that aligns with Córdoba’s commitment to cultural diversity. This work is not theoretical; it has tangible impact. At a recent CONICET conference in Mendoza, my co-authored paper on "Rural Student Retention Strategies" was adopted by three provincial education ministries as a pilot model. I aim to establish similar collaborations with Córdoba’s academic networks, ensuring research informs teaching and service within the university and beyond.</w:t>
      </w:r>
    </w:p>
    <w:bookmarkEnd w:id="23"/>
    <w:bookmarkStart w:id="24" w:name="X6a607c0608e617a203fa8005a56944c80448e83"/>
    <w:p>
      <w:pPr>
        <w:pStyle w:val="Heading2"/>
      </w:pPr>
      <w:r>
        <w:t xml:space="preserve">Community Engagement: Beyond the Classroom Walls</w:t>
      </w:r>
    </w:p>
    <w:p>
      <w:pPr>
        <w:pStyle w:val="FirstParagraph"/>
      </w:pPr>
      <w:r>
        <w:t xml:space="preserve">A University Lecturer in Argentina must be a community anchor. I have pioneered initiatives like "Campus to Barrio," where students co-design solutions for neighborhood challenges with local authorities. In Córdoba, I envision partnering with organizations such as the Fundación Misiones (focused on youth empowerment) and the Casa del Estudiante de Córdoba to create service-learning modules addressing issues like educational access in rural zones. My goal is to transform university spaces into hubs of civic dialogue—echoing UNC’s historical role as a site of resistance during Argentina’s democratic struggles. This commitment aligns with Córdoba’s municipal "Educación para la Ciudadanía" initiative, positioning me to contribute meaningfully to regional development goals.</w:t>
      </w:r>
    </w:p>
    <w:bookmarkEnd w:id="24"/>
    <w:bookmarkStart w:id="25" w:name="X78512030377ea9c4435d3924ff087623f83e98e"/>
    <w:p>
      <w:pPr>
        <w:pStyle w:val="Heading2"/>
      </w:pPr>
      <w:r>
        <w:t xml:space="preserve">Why This Moment? The Urgency of Argentine Higher Education</w:t>
      </w:r>
    </w:p>
    <w:p>
      <w:pPr>
        <w:pStyle w:val="FirstParagraph"/>
      </w:pPr>
      <w:r>
        <w:t xml:space="preserve">Argentina stands at a pivotal juncture. With the government prioritizing education as a tool for national recovery and the global shift toward inclusive pedagogy, Córdoba’s universities are uniquely poised to lead. My appointment would strengthen UNC’s mission to serve not just students, but society—addressing critical gaps in teacher training for rural schools and advancing research on Argentina’s economic resilience. Having witnessed the transformative power of education during my volunteer work with ONGs in Salta Province, I understand that a University Lecturer is not merely an instructor but a steward of hope. In Córdoba, where the university has long been the heartbeat of civic life, this role carries profound historical weight.</w:t>
      </w:r>
    </w:p>
    <w:bookmarkEnd w:id="25"/>
    <w:bookmarkStart w:id="26" w:name="X1416c7d737649902dde4a9883608cfe0c152f12"/>
    <w:p>
      <w:pPr>
        <w:pStyle w:val="Heading2"/>
      </w:pPr>
      <w:r>
        <w:t xml:space="preserve">Conclusion: A Lifelong Commitment to Córdoba’s Intellectual Legacy</w:t>
      </w:r>
    </w:p>
    <w:p>
      <w:pPr>
        <w:pStyle w:val="FirstParagraph"/>
      </w:pPr>
      <w:r>
        <w:t xml:space="preserve">This Statement of Purpose is not a mere application—it is a pledge. I envision myself not as an external candidate but as a committed member of the Córdoba academic community, contributing to the university’s legacy while embracing its future. My background in Argentine educational contexts, my research grounded in local realities, and my passion for pedagogy that serves society align seamlessly with the values of Argentina’s highest institutions. I am ready to bring my expertise to classrooms across Córdoba, inspire students who will shape Argentina’s next chapter, and honor the city where education has always been synonymous with liberation. To teach at a university in Córdoba is to join a centuries-old conversation—one that demands both scholarly rigor and deep civic commitment. I am prepared to answer that call with unwavering dedication.</w:t>
      </w:r>
    </w:p>
    <w:p>
      <w:pPr>
        <w:pStyle w:val="BodyText"/>
      </w:pPr>
      <w:r>
        <w:t xml:space="preserve">In closing, I affirm my readiness to become a University Lecturer who embodies the spirit of Argentina’s most cherished academic traditions while innovating for tomorrow’s challenges. Córdoba awaits its next generation of educators; I am honored to offer my skills, vision, and passion to this vital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Córdoba, Argentina</dc:title>
  <dc:creator/>
  <dc:language>en</dc:language>
  <cp:keywords/>
  <dcterms:created xsi:type="dcterms:W3CDTF">2026-07-23T21:22:15Z</dcterms:created>
  <dcterms:modified xsi:type="dcterms:W3CDTF">2026-07-23T21:22:15Z</dcterms:modified>
</cp:coreProperties>
</file>

<file path=docProps/custom.xml><?xml version="1.0" encoding="utf-8"?>
<Properties xmlns="http://schemas.openxmlformats.org/officeDocument/2006/custom-properties" xmlns:vt="http://schemas.openxmlformats.org/officeDocument/2006/docPropsVTypes"/>
</file>