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Addis</w:t>
      </w:r>
      <w:r>
        <w:t xml:space="preserve"> </w:t>
      </w:r>
      <w:r>
        <w:t xml:space="preserve">Ababa</w:t>
      </w:r>
      <w:r>
        <w:t xml:space="preserve"> </w:t>
      </w:r>
      <w:r>
        <w:t xml:space="preserve">Institutions</w:t>
      </w:r>
    </w:p>
    <w:bookmarkStart w:id="20" w:name="X4f17c5eb2668b74c9c33910b5b0acb6230f5a72"/>
    <w:p>
      <w:pPr>
        <w:pStyle w:val="Heading1"/>
      </w:pPr>
      <w:r>
        <w:t xml:space="preserve">Statement of Purpose: Commitment to Academic Excellence as a University Lecturer in Ethiopia's Addis Ababa</w:t>
      </w:r>
    </w:p>
    <w:p>
      <w:pPr>
        <w:pStyle w:val="FirstParagraph"/>
      </w:pPr>
      <w:r>
        <w:t xml:space="preserve">I am writing this Statement of Purpose to express my profound commitment to serving as a University Lecturer at institutions in Addis Ababa, Ethiopia. This document articulates not merely my professional qualifications, but my deep-seated dedication to advancing higher education within Ethiopia’s dynamic academic landscape and contributing meaningfully to the national vision for human capital development. As I prepare this statement, I am acutely aware that the role of a University Lecturer transcends mere knowledge dissemination; it is a catalyst for transformative change in communities across Ethiopia, particularly in the vibrant and pivotal setting of Addis Ababa.</w:t>
      </w:r>
    </w:p>
    <w:p>
      <w:pPr>
        <w:pStyle w:val="BodyText"/>
      </w:pPr>
      <w:r>
        <w:t xml:space="preserve">My journey toward becoming an effective University Lecturer has been meticulously shaped by my academic background, teaching experience within Ethiopia’s higher education sector, and an unwavering commitment to contextualized learning. I hold a Doctorate in Development Economics from Addis Ababa University (AAU), where my dissertation focused on rural-urban migration patterns in Ethiopia—research directly informing national policy discussions. Prior to this, I earned a Master’s degree in Public Policy and Administration from the same institution, graduating with honors. My academic path was not confined to theory; it involved extensive fieldwork across Amhara, Oromia, and the Addis Ababa region itself. This immersion fostered an intimate understanding of local socio-economic realities—a perspective I bring to every lecture hall in Addis Ababa.</w:t>
      </w:r>
    </w:p>
    <w:p>
      <w:pPr>
        <w:pStyle w:val="BodyText"/>
      </w:pPr>
      <w:r>
        <w:t xml:space="preserve">My teaching philosophy is rooted in the belief that education must be both rigorous and deeply relevant to Ethiopia’s present and future. In my seven years as a part-time lecturer at AAU’s College of Development Studies, I have consistently designed courses that bridge global academic frameworks with Ethiopian contexts. For instance, my undergraduate course on "Economic Policy Analysis" utilizes case studies from Addis Ababa's burgeoning tech hubs and small-scale industries to illustrate complex theories. I prioritize active learning—facilitating group discussions where students analyze current challenges like Ethiopia’s industrial park development or the impact of climate change on local agriculture—ensuring that the classroom becomes a space for critical thinking aligned with national priorities.</w:t>
      </w:r>
    </w:p>
    <w:p>
      <w:pPr>
        <w:pStyle w:val="BodyText"/>
      </w:pPr>
      <w:r>
        <w:t xml:space="preserve">The significance of this University Lecturer position within Addis Ababa cannot be overstated. As Ethiopia’s political, cultural, and academic capital, Addis Ababa is uniquely positioned to lead the nation's educational transformation. The Ethiopian government’s Education Sector Development Program (ESDP IV) emphasizes improving higher education quality and relevance—exactly where a dedicated University Lecturer can make an immediate impact. I am eager to contribute to initiatives like AAU’s recent curriculum modernization efforts, which prioritize practical skills and research that address Ethiopia’s Sustainable Development Goals (SDGs). My proposed teaching approach includes integrating digital literacy into core subjects using accessible tools available in Addis Ababa’s university infrastructure, ensuring students are equipped for both local job markets and global opportunities.</w:t>
      </w:r>
    </w:p>
    <w:p>
      <w:pPr>
        <w:pStyle w:val="BodyText"/>
      </w:pPr>
      <w:r>
        <w:t xml:space="preserve">My experience extends beyond the classroom. I have collaborated with the Addis Ababa City Administration on a community project mapping urban poverty indicators, directly applying academic research to real-world municipal planning. This work reinforced my conviction that universities must serve as engines of civic engagement. As a University Lecturer, I envision establishing student-led research teams focused on Addis Ababa’s specific challenges—such as sustainable public transport solutions or waste management innovations—which would strengthen ties between academia and city governance while providing students with invaluable experiential learning.</w:t>
      </w:r>
    </w:p>
    <w:p>
      <w:pPr>
        <w:pStyle w:val="BodyText"/>
      </w:pPr>
      <w:r>
        <w:t xml:space="preserve">What distinguishes my approach is my commitment to fostering inclusivity within the Ethiopian university environment. I recognize that students in Addis Ababa come from diverse linguistic and socioeconomic backgrounds, often navigating significant barriers to educational access. My teaching methods incorporate multilingual explanations (Amharic, English, and regional languages where appropriate), flexible assessment strategies, and mentorship focused on overcoming these obstacles. During my tenure at AAU’s Gender Mainstreaming Unit, I co-developed a support framework for female students in STEM fields—addressing a critical gap identified in Ethiopia’s higher education statistics. This experience has instilled in me a deep responsibility to nurture talent across all segments of Ethiopian society.</w:t>
      </w:r>
    </w:p>
    <w:p>
      <w:pPr>
        <w:pStyle w:val="BodyText"/>
      </w:pPr>
      <w:r>
        <w:t xml:space="preserve">Looking forward, my long-term aspiration is to contribute to the development of locally rooted research capacity within Addis Ababa’s universities. I plan to pursue grants from institutions like the Ethiopian Science and Technology Commission, focusing on studies relevant to Ethiopia’s industrialization strategy. As a University Lecturer, I will mentor graduate students in conducting impactful fieldwork across Addis Ababa and neighboring regions, ensuring that academic inquiry remains grounded in Ethiopia’s developmental needs. My ultimate goal is to help cultivate a new generation of Ethiopian scholars who can lead national dialogues on education, economy, and sustainable development.</w:t>
      </w:r>
    </w:p>
    <w:p>
      <w:pPr>
        <w:pStyle w:val="BodyText"/>
      </w:pPr>
      <w:r>
        <w:t xml:space="preserve">In conclusion, this Statement of Purpose reflects my unwavering dedication to the transformative potential of higher education in Ethiopia. I am not simply seeking a position as a University Lecturer; I am committed to being an active contributor to Addis Ababa’s academic ecosystem—a hub where knowledge becomes action and theory becomes tangible progress. My background, philosophy, and community engagement align precisely with the mission of Ethiopian universities striving for excellence under Vision 2030. I am eager to bring my passion for contextualized pedagogy, my research experience deeply tied to Addis Ababa’s realities, and my commitment to inclusive education to your institution. Together, we can empower students not just as graduates, but as agents of Ethiopia’s future prosperity.</w:t>
      </w:r>
    </w:p>
    <w:p>
      <w:pPr>
        <w:pStyle w:val="BodyText"/>
      </w:pPr>
      <w:r>
        <w:t xml:space="preserve">Thank you for considering this Statement of Purpose. I eagerly anticipate the possibility of contributing my skills and dedication to the advancement of higher education in Addis Ababa,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Addis Ababa Institutions</dc:title>
  <dc:creator/>
  <dc:language>en</dc:language>
  <cp:keywords/>
  <dcterms:created xsi:type="dcterms:W3CDTF">2025-12-08T20:56:38Z</dcterms:created>
  <dcterms:modified xsi:type="dcterms:W3CDTF">2025-12-08T20:56:38Z</dcterms:modified>
</cp:coreProperties>
</file>

<file path=docProps/custom.xml><?xml version="1.0" encoding="utf-8"?>
<Properties xmlns="http://schemas.openxmlformats.org/officeDocument/2006/custom-properties" xmlns:vt="http://schemas.openxmlformats.org/officeDocument/2006/docPropsVTypes"/>
</file>