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University</w:t>
      </w:r>
      <w:r>
        <w:t xml:space="preserve"> </w:t>
      </w:r>
      <w:r>
        <w:t xml:space="preserve">Lecturer</w:t>
      </w:r>
      <w:r>
        <w:t xml:space="preserve"> </w:t>
      </w:r>
      <w:r>
        <w:t xml:space="preserve">Position,</w:t>
      </w:r>
      <w:r>
        <w:t xml:space="preserve"> </w:t>
      </w:r>
      <w:r>
        <w:t xml:space="preserve">Aix-Marseille</w:t>
      </w:r>
      <w:r>
        <w:t xml:space="preserve"> </w:t>
      </w:r>
      <w:r>
        <w:t xml:space="preserve">University,</w:t>
      </w:r>
      <w:r>
        <w:t xml:space="preserve"> </w:t>
      </w:r>
      <w:r>
        <w:t xml:space="preserve">France</w:t>
      </w:r>
    </w:p>
    <w:bookmarkStart w:id="20" w:name="X496e9d1e808b1168c62eaced3d6415e04f3d512"/>
    <w:p>
      <w:pPr>
        <w:pStyle w:val="Heading1"/>
      </w:pPr>
      <w:r>
        <w:t xml:space="preserve">Statement of Purpose for the Role of University Lecturer at Aix-Marseille University, France</w:t>
      </w:r>
    </w:p>
    <w:p>
      <w:pPr>
        <w:pStyle w:val="FirstParagraph"/>
      </w:pPr>
      <w:r>
        <w:t xml:space="preserve">The vibrant intellectual landscape of Marseille, a city where Mediterranean cultures converge and historical narratives intertwine with contemporary global challenges, has long captivated my academic vision. It is within this dynamic context that I submit my application for a University Lecturer position at Aix-Marseille University (AMU), France’s largest and most internationally diverse public university. My career trajectory, deeply rooted in interdisciplinary research on migration, urban sociology, and intercultural dialogue, aligns precisely with AMU’s strategic emphasis on Mediterranean studies and its commitment to fostering inclusive academic communities. I am not merely seeking a position; I am prepared to contribute meaningfully to AMU’s mission as a leading institution at the heart of France’s most cosmopolitan city.</w:t>
      </w:r>
    </w:p>
    <w:p>
      <w:pPr>
        <w:pStyle w:val="BodyText"/>
      </w:pPr>
      <w:r>
        <w:t xml:space="preserve">My academic journey has been defined by a commitment to bridging theory and lived experience, particularly in contexts where cultural diversity shapes social dynamics. As a Senior Teaching Fellow at the University of Leeds, I designed and delivered courses on "Migration Narratives in European Cities" and "Urban Inequality," engaging students through collaborative projects centered on real-world case studies from cities like Marseille, Barcelona, and Berlin. These experiences reinforced my belief that effective teaching transcends textbook knowledge—it requires contextual sensitivity and an active engagement with the community surrounding the university. Marseille’s unique position as France’s second-largest city, home to one of Europe’s most diverse populations (with over 30% of residents born abroad), offers an unparalleled classroom where students encounter global citizenship daily. I am eager to leverage this environment, transforming campus discussions into dialogues that resonate with the city’s lived realities.</w:t>
      </w:r>
    </w:p>
    <w:p>
      <w:pPr>
        <w:pStyle w:val="BodyText"/>
      </w:pPr>
      <w:r>
        <w:t xml:space="preserve">Central to my approach as a University Lecturer is my conviction that pedagogy must evolve alongside the societies we study. In Marseille, where the legacy of colonialism, immigration waves, and economic transitions shape daily life, I would develop courses such as "Mediterranean Cities: Migration, Identity and Urban Transformation" and "Digital Humanities in Cross-Cultural Research." These would integrate fieldwork components—visits to Marseille’s Cité Radieuse or the Vieux Port—to ground theoretical frameworks in tangible urban spaces. My teaching methodology prioritizes student agency: through collaborative research projects with local NGOs like the Centre Social de la Belle de Mai, students analyze community challenges while developing solutions. This mirrors AMU’s "Engaged University" initiative, which I have closely followed and admire for its emphasis on academic work that serves societal needs.</w:t>
      </w:r>
    </w:p>
    <w:p>
      <w:pPr>
        <w:pStyle w:val="BodyText"/>
      </w:pPr>
      <w:r>
        <w:t xml:space="preserve">My research agenda is equally attuned to Marseille’s scholarly landscape. My current project, "Transnational Networks in the Mediterranean: Youth Perspectives from Southern Europe," received funding from the French National Research Agency (ANR). This work intersects with AMU’s strengths in Mediterranean Studies through partnerships like the Aix-Marseille Université Méditerranée alliance and its focus on post-colonial studies. I aim to strengthen these networks by co-organizing a biennial symposium at AMU on "Youth, Migration and Urban Futures," inviting scholars from across the Mediterranean region—including Tunisian, Algerian, and Italian researchers—to collaborate with AMU faculty. Such initiatives align with France’s national strategy for international research cooperation and would position the university as a hub for innovative Mediterranean scholarship. My publications in journals like *Urban Studies* and *Journal of Ethnic and Migration Studies* further demonstrate my ability to contribute high-impact research while mentoring students in rigorous academic practices.</w:t>
      </w:r>
    </w:p>
    <w:p>
      <w:pPr>
        <w:pStyle w:val="BodyText"/>
      </w:pPr>
      <w:r>
        <w:t xml:space="preserve">I recognize that teaching within France’s higher education system requires fluency in French—a commitment I have actively pursued. Having achieved C1-level proficiency through intensive study at the Alliance Française de Marseille, I now engage regularly with local communities and colleagues. My goal is to transition fully to French-language instruction within two years, ensuring accessibility for all students while respecting AMU’s linguistic traditions. This commitment reflects not just professional necessity but a profound respect for the cultural context of my future workplace. In Marseille, language is more than a medium; it is an axis of identity and belonging that enriches academic exchange.</w:t>
      </w:r>
    </w:p>
    <w:p>
      <w:pPr>
        <w:pStyle w:val="BodyText"/>
      </w:pPr>
      <w:r>
        <w:t xml:space="preserve">What draws me most to Aix-Marseille University is its unique blend of historic significance and forward-looking vision. Founded in 1409, AMU’s legacy as a crucible for intellectual innovation—from the Enlightenment-era writings of Antoine de Saint-Exupéry to modern AI research—resonates deeply with my own scholarly ethos. The university’s investment in infrastructure like the new Mediterranean Campus at Luminy and its emphasis on interdisciplinary collaboration (e.g., through the Marseille Research Centre) create an ideal ecosystem for my work. I am particularly inspired by AMU’s partnership with the Institut de Recherche sur la Méditerranée, which shares my focus on decolonizing knowledge production in Southern Europe.</w:t>
      </w:r>
    </w:p>
    <w:p>
      <w:pPr>
        <w:pStyle w:val="BodyText"/>
      </w:pPr>
      <w:r>
        <w:t xml:space="preserve">As a University Lecturer at Aix-Marseille University, I envision myself as both a catalyst and an anchor: catalyzing student curiosity through immersive learning anchored in Marseille’s vibrant social fabric. My experience teaching across diverse classrooms—from London to Cape Town—has taught me that students thrive when they see their studies reflected in their world. In Marseille, where the Mediterranean Sea connects continents and cultures, this connection is not theoretical; it is immediate. I am prepared to bring my expertise in urban migration, my dedication to student-centered pedagogy, and my commitment to strengthening AMU’s international profile to this exceptional institution.</w:t>
      </w:r>
    </w:p>
    <w:p>
      <w:pPr>
        <w:pStyle w:val="BodyText"/>
      </w:pPr>
      <w:r>
        <w:t xml:space="preserve">I have long admired Aix-Marseille University’s role as a beacon of inclusive scholarship in France. To contribute to its future—while learning from the city that inspired this application—is a profound professional aspiration. My Statement of Purpose is not merely an expression of intent; it is a pledge to engage fully with AMU’s community, enrich its academic offerings, and honor Marseille’s legacy as a city where dialogue across cultures shapes tomorrow’s world. I welcome the opportunity to discuss how my vision for teaching and research can advance AMU’s mission within the heart of France.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University Lecturer Position, Aix-Marseille University, France</dc:title>
  <dc:creator/>
  <dc:language>en</dc:language>
  <cp:keywords/>
  <dcterms:created xsi:type="dcterms:W3CDTF">2026-07-23T23:18:18Z</dcterms:created>
  <dcterms:modified xsi:type="dcterms:W3CDTF">2026-07-23T23:18:18Z</dcterms:modified>
</cp:coreProperties>
</file>

<file path=docProps/custom.xml><?xml version="1.0" encoding="utf-8"?>
<Properties xmlns="http://schemas.openxmlformats.org/officeDocument/2006/custom-properties" xmlns:vt="http://schemas.openxmlformats.org/officeDocument/2006/docPropsVTypes"/>
</file>