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p>
    <w:bookmarkStart w:id="26" w:name="Xd1f7e3bc46046d3b2053fd058d1b74b3fdaa89a"/>
    <w:p>
      <w:pPr>
        <w:pStyle w:val="Heading1"/>
      </w:pPr>
      <w:r>
        <w:t xml:space="preserve">Statement of Purpose: Pursuing a University Lecturer Position in France Paris</w:t>
      </w:r>
    </w:p>
    <w:p>
      <w:pPr>
        <w:pStyle w:val="FirstParagraph"/>
      </w:pPr>
      <w:r>
        <w:t xml:space="preserve">As I meticulously craft this Statement of Purpose, I am compelled to express my profound dedication to academic excellence within the vibrant intellectual landscape of France Paris. My aspiration to become a University Lecturer at your esteemed institution is not merely a career objective but the culmination of a lifelong commitment to transformative education and scholarly contribution in one of Europe's most dynamic academic hubs. This document serves as both an invitation into my professional journey and a testament to my alignment with the values that define higher education in France Paris.</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Oxford, culminating in a PhD in Modern European History with honors, centered on transnational intellectual exchanges between 19th-century Parisian salons and academic circles across the Mediterranean. This work, published in three peer-reviewed journals including</w:t>
      </w:r>
      <w:r>
        <w:t xml:space="preserve"> </w:t>
      </w:r>
      <w:r>
        <w:rPr>
          <w:iCs/>
          <w:i/>
        </w:rPr>
        <w:t xml:space="preserve">European History Quarterly</w:t>
      </w:r>
      <w:r>
        <w:t xml:space="preserve">, established my capacity for rigorous scholarly inquiry—directly resonant with France Paris's emphasis on interdisciplinary research. My subsequent postdoctoral fellowship at the École des Hautes Études en Sciences Sociales (EHESS) deepened my engagement with French historiographical traditions while fostering collaborations with Parisian scholars across disciplines. These experiences have equipped me to immediately contribute to your department's research ecosystem as a University Lecturer who bridges continental European scholarship with global perspectives.</w:t>
      </w:r>
    </w:p>
    <w:bookmarkEnd w:id="20"/>
    <w:bookmarkStart w:id="21" w:name="X181476b231406136903d8c87d4190385cc3fe4d"/>
    <w:p>
      <w:pPr>
        <w:pStyle w:val="Heading2"/>
      </w:pPr>
      <w:r>
        <w:t xml:space="preserve">Teaching Philosophy Aligned with French Academic Values</w:t>
      </w:r>
    </w:p>
    <w:p>
      <w:pPr>
        <w:pStyle w:val="FirstParagraph"/>
      </w:pPr>
      <w:r>
        <w:t xml:space="preserve">My pedagogical approach is deeply informed by the French tradition of *savoir* (knowledge) and *savoir-faire* (practical skill), where critical thinking emerges through rigorous debate. In my current role as Teaching Assistant at King's College London, I developed a seminar structure centered on Socratic dialogue—mirroring the</w:t>
      </w:r>
      <w:r>
        <w:t xml:space="preserve"> </w:t>
      </w:r>
      <w:r>
        <w:rPr>
          <w:iCs/>
          <w:i/>
        </w:rPr>
        <w:t xml:space="preserve">cahiers de doléances</w:t>
      </w:r>
      <w:r>
        <w:t xml:space="preserve"> </w:t>
      </w:r>
      <w:r>
        <w:t xml:space="preserve">method used in French *collèges*. This approach consistently earned me 4.8/5 teaching evaluations. Crucially, I have adapted these methods to incorporate France Paris's unique educational ethos: emphasizing textual analysis of primary sources while integrating contemporary social issues through case studies drawn from Parisian urban history. For instance, a recent module on "Urban Citizenship in Post-1968 France" utilized archival materials from the Bibliothèque nationale de France to examine student protests' evolution into modern social movements—a framework directly transferable to your curriculum.</w:t>
      </w:r>
    </w:p>
    <w:bookmarkEnd w:id="21"/>
    <w:bookmarkStart w:id="22" w:name="X1e0127fb12a830fc5d67319283d589c5b4e7134"/>
    <w:p>
      <w:pPr>
        <w:pStyle w:val="Heading2"/>
      </w:pPr>
      <w:r>
        <w:t xml:space="preserve">Why France Paris: A Strategic Academic Home</w:t>
      </w:r>
    </w:p>
    <w:p>
      <w:pPr>
        <w:pStyle w:val="FirstParagraph"/>
      </w:pPr>
      <w:r>
        <w:t xml:space="preserve">The decision to pursue this University Lecturer position in France Paris is profoundly intentional. Beyond its historical significance as the cradle of *l'École française*, I am drawn by the city's unparalleled academic ecosystem: proximity to institutions like Sorbonne Université, the Institut National de la Recherche Scientifique, and the rich archival resources of Parisian libraries. This environment enables a synergistic scholarly practice impossible elsewhere. Moreover, France Paris embodies</w:t>
      </w:r>
      <w:r>
        <w:t xml:space="preserve"> </w:t>
      </w:r>
      <w:r>
        <w:rPr>
          <w:iCs/>
          <w:i/>
        </w:rPr>
        <w:t xml:space="preserve">la recherche en contexte</w:t>
      </w:r>
      <w:r>
        <w:t xml:space="preserve">—where academia actively engages with societal challenges through initiatives like the French National Research Agency's (ANR) projects on digital humanities in urban studies. I am eager to collaborate with colleagues at your university on such ventures, particularly those addressing contemporary issues like migration narratives in European cities—a topic currently central to my research agenda.</w:t>
      </w:r>
    </w:p>
    <w:bookmarkEnd w:id="22"/>
    <w:bookmarkStart w:id="23" w:name="Xab24ed4162598b603dd065dc02f7964c28b9f55"/>
    <w:p>
      <w:pPr>
        <w:pStyle w:val="Heading2"/>
      </w:pPr>
      <w:r>
        <w:t xml:space="preserve">Contributions to Institutional and Community Development</w:t>
      </w:r>
    </w:p>
    <w:p>
      <w:pPr>
        <w:pStyle w:val="FirstParagraph"/>
      </w:pPr>
      <w:r>
        <w:t xml:space="preserve">As a University Lecturer in France Paris, I will actively cultivate the city's academic vitality through three key initiatives. First, I propose establishing a collaborative research network between your department and the Centre de Recherche sur l'Éducation et les Savoirs (CRES) at the Université de Paris, focusing on "Digital Archives of Urban Memory." Second, I will develop a mandatory undergraduate course on "Paris as Global Laboratory: History Through Urban Practice," integrating fieldwork in Marais and Belleville districts—leveraging my fluency in French and familiarity with Parisian neighborhoods. Third, I am committed to supporting diversity through my work with the Association des Étudiants d'Origine Immigrée (AEI), having previously designed mentorship programs for first-generation students at Oxford. My vision aligns perfectly with your institution's strategic plan to strengthen international student engagement and urban-scholarly partnerships in France Paris.</w:t>
      </w:r>
    </w:p>
    <w:bookmarkEnd w:id="23"/>
    <w:bookmarkStart w:id="24" w:name="X7f871a74c434397a331db127da6ca33d35e2390"/>
    <w:p>
      <w:pPr>
        <w:pStyle w:val="Heading2"/>
      </w:pPr>
      <w:r>
        <w:t xml:space="preserve">Future Vision: Scholarship, Teaching, and Parisian Context</w:t>
      </w:r>
    </w:p>
    <w:p>
      <w:pPr>
        <w:pStyle w:val="FirstParagraph"/>
      </w:pPr>
      <w:r>
        <w:t xml:space="preserve">In the next decade, I envision my role as University Lecturer expanding into three interconnected spheres. Academically, I will submit a major research grant to the Agence Nationale de la Recherche (ANR) exploring "Memory Politics in Post-Industrial Paris," utilizing datasets from city archives and community oral histories. Pedagogically, I aim to pioneer a cross-institutional certificate program on "Urban Studies for Global Citizenship" with Sciences Po, leveraging Paris as the world's most accessible living classroom. Crucially, I will ensure all work remains grounded in France Paris's distinctive context—examining how local policies shape academic practice while contributing to global knowledge exchange. This integrated approach embodies the *équilibre* between theoretical rigor and practical relevance that defines excellence in French higher education.</w:t>
      </w:r>
    </w:p>
    <w:bookmarkEnd w:id="24"/>
    <w:bookmarkStart w:id="25" w:name="X63d0a043981f0b30d0e453bd3f0344841db5d93"/>
    <w:p>
      <w:pPr>
        <w:pStyle w:val="Heading2"/>
      </w:pPr>
      <w:r>
        <w:t xml:space="preserve">Conclusion: A Commitment to Parisian Academic Excellence</w:t>
      </w:r>
    </w:p>
    <w:p>
      <w:pPr>
        <w:pStyle w:val="FirstParagraph"/>
      </w:pPr>
      <w:r>
        <w:t xml:space="preserve">This Statement of Purpose transcends a simple application; it is a declaration of my unwavering commitment to elevate the University Lecturer position within France Paris's academic landscape. My research has consistently engaged with French historiography while expanding its global relevance. My teaching philosophy honors *la tradition française* while innovating through Parisian contextuality. Most significantly, I offer not just expertise but an active presence in the city's intellectual life—through partnerships with local institutions, engagement with community archives, and dedication to making France Paris a model for inclusive academic citizenship. I am prepared to bring my passion for transformative education and scholarly rigor to your faculty immediately upon assuming this role as University Lecturer, contributing meaningfully to the enduring legacy of excellence in France Paris.</w:t>
      </w:r>
    </w:p>
    <w:p>
      <w:pPr>
        <w:pStyle w:val="BodyText"/>
      </w:pPr>
      <w:r>
        <w:t xml:space="preserve">With profound respect for your institution's mission and deep admiration for Parisian academic culture, I eagerly anticipate the opportunity to contribute my skills as a dedicated University Lecturer within this extraordinary intellectual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dc:title>
  <dc:creator/>
  <dc:language>en</dc:language>
  <cp:keywords/>
  <dcterms:created xsi:type="dcterms:W3CDTF">2026-06-02T11:28:07Z</dcterms:created>
  <dcterms:modified xsi:type="dcterms:W3CDTF">2026-06-02T11:28:07Z</dcterms:modified>
</cp:coreProperties>
</file>

<file path=docProps/custom.xml><?xml version="1.0" encoding="utf-8"?>
<Properties xmlns="http://schemas.openxmlformats.org/officeDocument/2006/custom-properties" xmlns:vt="http://schemas.openxmlformats.org/officeDocument/2006/docPropsVTypes"/>
</file>