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6" w:name="X1b29b59290a4aa0a55335084a414e679ffc2972"/>
    <w:p>
      <w:pPr>
        <w:pStyle w:val="Heading1"/>
      </w:pPr>
      <w:r>
        <w:t xml:space="preserve">Statement of Purpose: Application for University Lecturer Position</w:t>
      </w:r>
    </w:p>
    <w:p>
      <w:pPr>
        <w:pStyle w:val="FirstParagraph"/>
      </w:pPr>
      <w:r>
        <w:t xml:space="preserve">As I prepare this Statement of Purpose, I am filled with profound enthusiasm for the opportunity to contribute as a dedicated University Lecturer within India's vibrant academic ecosystem, specifically in Bangalore. This document articulates my professional journey, pedagogical philosophy, research vision, and unwavering commitment to shaping tomorrow's leaders at an institution that embodies the dynamic spirit of India Bangalore.</w:t>
      </w:r>
    </w:p>
    <w:bookmarkStart w:id="20" w:name="X5382489fcb090a287561f8d3f89e2941204ad37"/>
    <w:p>
      <w:pPr>
        <w:pStyle w:val="Heading2"/>
      </w:pPr>
      <w:r>
        <w:t xml:space="preserve">Academic Foundation and Professional Evolution</w:t>
      </w:r>
    </w:p>
    <w:p>
      <w:pPr>
        <w:pStyle w:val="FirstParagraph"/>
      </w:pPr>
      <w:r>
        <w:t xml:space="preserve">My academic trajectory has been meticulously crafted to prepare me for the multifaceted role of a University Lecturer. I hold a Ph.D. in Computer Science from Indian Institute of Technology (IIT) Madras, where my dissertation on "Scalable Machine Learning Algorithms for Urban Data Analytics" was recognized with the</w:t>
      </w:r>
      <w:r>
        <w:t xml:space="preserve"> </w:t>
      </w:r>
      <w:r>
        <w:rPr>
          <w:iCs/>
          <w:i/>
        </w:rPr>
        <w:t xml:space="preserve">Best Thesis Award</w:t>
      </w:r>
      <w:r>
        <w:t xml:space="preserve">. This research directly addressed challenges prevalent in India's rapidly urbanizing cities—a context deeply resonant with Bangalore's status as India's Silicon Valley. My doctoral work not only honed my technical expertise but also cultivated a research methodology deeply rooted in solving real-world problems relevant to Indian socio-economic landscapes.</w:t>
      </w:r>
    </w:p>
    <w:p>
      <w:pPr>
        <w:pStyle w:val="BodyText"/>
      </w:pPr>
      <w:r>
        <w:t xml:space="preserve">Building upon this foundation, I served as a Postdoctoral Research Fellow at the National University of Singapore, collaborating on an Indo-Singaporean grant focused on AI-driven public health solutions. This international experience provided critical perspective but reinforced my conviction that India Bangalore offers the most fertile ground for translating academic research into societal impact. The city's unique ecosystem—where startups, multinational tech hubs, and traditional institutions converge—creates unparalleled opportunities for applied research directly benefiting India's development trajectory.</w:t>
      </w:r>
    </w:p>
    <w:bookmarkEnd w:id="20"/>
    <w:bookmarkStart w:id="21" w:name="Xc228ccb92925acd93530646eab93ddf3a0b9034"/>
    <w:p>
      <w:pPr>
        <w:pStyle w:val="Heading2"/>
      </w:pPr>
      <w:r>
        <w:t xml:space="preserve">Teaching Philosophy: Bridging Theory and Contextual Relevance</w:t>
      </w:r>
    </w:p>
    <w:p>
      <w:pPr>
        <w:pStyle w:val="FirstParagraph"/>
      </w:pPr>
      <w:r>
        <w:t xml:space="preserve">As a University Lecturer, I reject the notion of teaching as mere knowledge transfer. My pedagogical approach centers on</w:t>
      </w:r>
      <w:r>
        <w:t xml:space="preserve"> </w:t>
      </w:r>
      <w:r>
        <w:rPr>
          <w:iCs/>
          <w:i/>
        </w:rPr>
        <w:t xml:space="preserve">contextualized learning</w:t>
      </w:r>
      <w:r>
        <w:t xml:space="preserve">, where theoretical concepts are anchored in India's technological and cultural realities. For instance, in my undergraduate course "Data Structures &amp; Algorithms," I replace generic case studies with analyses of Bangalore's traffic management systems or e-commerce logistics networks. This methodology does more than enhance engagement—it cultivates critical thinking within the student's own environment, preparing them to solve local challenges with global perspectives.</w:t>
      </w:r>
    </w:p>
    <w:p>
      <w:pPr>
        <w:pStyle w:val="BodyText"/>
      </w:pPr>
      <w:r>
        <w:t xml:space="preserve">I am particularly committed to leveraging Bangalore's unique position as a tech innovation hub. I propose integrating industry partnerships into coursework through "Tech-Driven Project Weeks" where students collaborate with local startups like Flipkart or TCS on real problems. This approach directly aligns with the vision of contemporary University Lecturer roles in India—where academia must actively engage with the nation's economic engine, not merely observe from afar.</w:t>
      </w:r>
    </w:p>
    <w:bookmarkEnd w:id="21"/>
    <w:bookmarkStart w:id="22" w:name="Xd07b7ef83e052822347b1bb1fa88ff7d14db981"/>
    <w:p>
      <w:pPr>
        <w:pStyle w:val="Heading2"/>
      </w:pPr>
      <w:r>
        <w:t xml:space="preserve">Research Vision: Contributing to India Bangalore's Academic Ecosystem</w:t>
      </w:r>
    </w:p>
    <w:p>
      <w:pPr>
        <w:pStyle w:val="FirstParagraph"/>
      </w:pPr>
      <w:r>
        <w:t xml:space="preserve">My research agenda is intrinsically tied to India Bangalore's developmental priorities. I propose establishing a</w:t>
      </w:r>
      <w:r>
        <w:t xml:space="preserve"> </w:t>
      </w:r>
      <w:r>
        <w:rPr>
          <w:iCs/>
          <w:i/>
        </w:rPr>
        <w:t xml:space="preserve">"Smart Urban Analytics Lab"</w:t>
      </w:r>
      <w:r>
        <w:t xml:space="preserve"> </w:t>
      </w:r>
      <w:r>
        <w:t xml:space="preserve">focused on sustainable city solutions, with immediate projects including:</w:t>
      </w:r>
    </w:p>
    <w:p>
      <w:pPr>
        <w:numPr>
          <w:ilvl w:val="0"/>
          <w:numId w:val="1001"/>
        </w:numPr>
        <w:pStyle w:val="Compact"/>
      </w:pPr>
      <w:r>
        <w:rPr>
          <w:bCs/>
          <w:b/>
        </w:rPr>
        <w:t xml:space="preserve">Sustainable Mobility:</w:t>
      </w:r>
      <w:r>
        <w:t xml:space="preserve"> </w:t>
      </w:r>
      <w:r>
        <w:t xml:space="preserve">Developing AI models to optimize public transport routes using Bangalore's real-time traffic data</w:t>
      </w:r>
    </w:p>
    <w:p>
      <w:pPr>
        <w:numPr>
          <w:ilvl w:val="0"/>
          <w:numId w:val="1001"/>
        </w:numPr>
        <w:pStyle w:val="Compact"/>
      </w:pPr>
      <w:r>
        <w:rPr>
          <w:bCs/>
          <w:b/>
        </w:rPr>
        <w:t xml:space="preserve">Water Resource Management:</w:t>
      </w:r>
      <w:r>
        <w:t xml:space="preserve"> </w:t>
      </w:r>
      <w:r>
        <w:t xml:space="preserve">Creating predictive analytics for reservoir management in water-stressed districts of Karnataka</w:t>
      </w:r>
    </w:p>
    <w:p>
      <w:pPr>
        <w:numPr>
          <w:ilvl w:val="0"/>
          <w:numId w:val="1001"/>
        </w:numPr>
        <w:pStyle w:val="Compact"/>
      </w:pPr>
      <w:r>
        <w:rPr>
          <w:bCs/>
          <w:b/>
        </w:rPr>
        <w:t xml:space="preserve">AI for Social Inclusion:</w:t>
      </w:r>
      <w:r>
        <w:t xml:space="preserve"> </w:t>
      </w:r>
      <w:r>
        <w:t xml:space="preserve">Designing low-bandwidth ML solutions for rural healthcare access, with field trials in Karnataka villages</w:t>
      </w:r>
    </w:p>
    <w:p>
      <w:pPr>
        <w:pStyle w:val="FirstParagraph"/>
      </w:pPr>
      <w:r>
        <w:t xml:space="preserve">This research directly addresses the National Mission on Education and Digital India initiatives, positioning me as a researcher who advances both academic excellence and national goals. Crucially, it leverages Bangalore's status as India's premier tech cluster—offering access to industry data partners, government infrastructure (like the Karnataka Urban Infrastructure Development Corporation), and a talent pipeline from local institutions like IIIT-Bangalore.</w:t>
      </w:r>
    </w:p>
    <w:bookmarkEnd w:id="22"/>
    <w:bookmarkStart w:id="23" w:name="X776ce206a14590efce084c329b3e9c0957b012f"/>
    <w:p>
      <w:pPr>
        <w:pStyle w:val="Heading2"/>
      </w:pPr>
      <w:r>
        <w:t xml:space="preserve">Why India Bangalore? A Strategic Alignment</w:t>
      </w:r>
    </w:p>
    <w:p>
      <w:pPr>
        <w:pStyle w:val="FirstParagraph"/>
      </w:pPr>
      <w:r>
        <w:t xml:space="preserve">Bangalore represents far more than a geographic location in my career narrative—it is the living embodiment of India's technological renaissance. The city’s unique confluence of heritage and innovation creates an ideal laboratory for a University Lecturer committed to contextual education. Unlike academic centers in metropolitan hubs that often operate in isolation, Bangalore’s universities are embedded within a dynamic ecosystem where students interact daily with industry leaders, policymakers, and community organizations.</w:t>
      </w:r>
    </w:p>
    <w:p>
      <w:pPr>
        <w:pStyle w:val="BodyText"/>
      </w:pPr>
      <w:r>
        <w:t xml:space="preserve">My decision to pursue this role in India Bangalore stems from my belief that academic excellence must be inseparable from national development. As I observed during my research visits to institutions like Indian Institute of Science (IISc) and PES University, Bangalore's universities excel at balancing rigorous scholarship with practical application—a synergy I am eager to amplify. The city’s progressive policies, such as Karnataka's Higher Education Bill 2021 prioritizing industry-academia collaboration, create the perfect environment for the kind of transformative teaching and research I envision.</w:t>
      </w:r>
    </w:p>
    <w:bookmarkEnd w:id="23"/>
    <w:bookmarkStart w:id="24" w:name="contribution-to-institutional-growth"/>
    <w:p>
      <w:pPr>
        <w:pStyle w:val="Heading2"/>
      </w:pPr>
      <w:r>
        <w:t xml:space="preserve">Contribution to Institutional Growth</w:t>
      </w:r>
    </w:p>
    <w:p>
      <w:pPr>
        <w:pStyle w:val="FirstParagraph"/>
      </w:pPr>
      <w:r>
        <w:t xml:space="preserve">As a University Lecturer, I will immediately contribute through three key pillars:</w:t>
      </w:r>
    </w:p>
    <w:p>
      <w:pPr>
        <w:numPr>
          <w:ilvl w:val="0"/>
          <w:numId w:val="1002"/>
        </w:numPr>
        <w:pStyle w:val="Compact"/>
      </w:pPr>
      <w:r>
        <w:rPr>
          <w:bCs/>
          <w:b/>
        </w:rPr>
        <w:t xml:space="preserve">Curriculum Innovation:</w:t>
      </w:r>
      <w:r>
        <w:t xml:space="preserve"> </w:t>
      </w:r>
      <w:r>
        <w:t xml:space="preserve">Revamping core courses with case studies drawn from Bangalore's tech corridors and state government initiatives like "Bengaluru Smart City."</w:t>
      </w:r>
    </w:p>
    <w:p>
      <w:pPr>
        <w:numPr>
          <w:ilvl w:val="0"/>
          <w:numId w:val="1002"/>
        </w:numPr>
        <w:pStyle w:val="Compact"/>
      </w:pPr>
      <w:r>
        <w:rPr>
          <w:bCs/>
          <w:b/>
        </w:rPr>
        <w:t xml:space="preserve">Research Infrastructure Development:</w:t>
      </w:r>
      <w:r>
        <w:t xml:space="preserve"> </w:t>
      </w:r>
      <w:r>
        <w:t xml:space="preserve">Establishing the Smart Urban Analytics Lab with support from Karnataka’s Department of Science &amp; Technology, attracting external funding within 18 months.</w:t>
      </w:r>
    </w:p>
    <w:p>
      <w:pPr>
        <w:numPr>
          <w:ilvl w:val="0"/>
          <w:numId w:val="1002"/>
        </w:numPr>
        <w:pStyle w:val="Compact"/>
      </w:pPr>
      <w:r>
        <w:rPr>
          <w:bCs/>
          <w:b/>
        </w:rPr>
        <w:t xml:space="preserve">Community Engagement:</w:t>
      </w:r>
      <w:r>
        <w:t xml:space="preserve"> </w:t>
      </w:r>
      <w:r>
        <w:t xml:space="preserve">Launching a "Tech for Bangalore" outreach program partnering with local schools and NGOs to bridge the digital divide in underserved neighborhoods.</w:t>
      </w:r>
    </w:p>
    <w:p>
      <w:pPr>
        <w:pStyle w:val="FirstParagraph"/>
      </w:pPr>
      <w:r>
        <w:t xml:space="preserve">My approach is informed by my experience mentoring diverse cohorts—from IIT students to working professionals through NPTEL. I understand that effective teaching in India Bangalore requires cultural sensitivity combined with academic rigor, which I demonstrated while leading a workshop for rural women entrepreneurs on digital literacy at the Karnataka Women's Development Corporation.</w:t>
      </w:r>
    </w:p>
    <w:bookmarkEnd w:id="24"/>
    <w:bookmarkStart w:id="25" w:name="X44aad008d1b30dbdfd035d63c0a872f39a20da6"/>
    <w:p>
      <w:pPr>
        <w:pStyle w:val="Heading2"/>
      </w:pPr>
      <w:r>
        <w:t xml:space="preserve">Conclusion: A Lifelong Commitment to Education</w:t>
      </w:r>
    </w:p>
    <w:p>
      <w:pPr>
        <w:pStyle w:val="FirstParagraph"/>
      </w:pPr>
      <w:r>
        <w:t xml:space="preserve">This Statement of Purpose is more than an application; it is a declaration of my commitment to nurturing India Bangalore’s intellectual capital. I envision myself as a catalyst who transforms theoretical knowledge into practical solutions that resonate with our city's heartbeat and India's aspirations. The role of University Lecturer in this vibrant metropolis is not merely a career step—it represents the embodiment of purposeful academia that serves society through innovation.</w:t>
      </w:r>
    </w:p>
    <w:p>
      <w:pPr>
        <w:pStyle w:val="BodyText"/>
      </w:pPr>
      <w:r>
        <w:t xml:space="preserve">I am eager to bring my expertise in data science, pedagogical innovation, and community-centric research to your institution. In India Bangalore's thriving academic landscape, where every lecture hall echoes with potential and every campus is a launchpad for national progress, I seek the opportunity to contribute meaningfully as an educator and researcher dedicated to advancing both the university's mission and India's educational legacy.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University Lecturer Position</dc:title>
  <dc:creator/>
  <dc:language>en</dc:language>
  <cp:keywords/>
  <dcterms:created xsi:type="dcterms:W3CDTF">2026-07-21T05:49:26Z</dcterms:created>
  <dcterms:modified xsi:type="dcterms:W3CDTF">2026-07-21T05:49:26Z</dcterms:modified>
</cp:coreProperties>
</file>

<file path=docProps/custom.xml><?xml version="1.0" encoding="utf-8"?>
<Properties xmlns="http://schemas.openxmlformats.org/officeDocument/2006/custom-properties" xmlns:vt="http://schemas.openxmlformats.org/officeDocument/2006/docPropsVTypes"/>
</file>