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Indonesia</w:t>
      </w:r>
      <w:r>
        <w:t xml:space="preserve"> </w:t>
      </w:r>
      <w:r>
        <w:t xml:space="preserve">Jakarta</w:t>
      </w:r>
    </w:p>
    <w:bookmarkStart w:id="26" w:name="X725b0e0a5001b90b2e77aace4e97a3a7fc8313a"/>
    <w:p>
      <w:pPr>
        <w:pStyle w:val="Heading1"/>
      </w:pPr>
      <w:r>
        <w:t xml:space="preserve">Statement of Purpose: Pursuing a University Lecturer Position at an Institution in Jakarta, Indonesia</w:t>
      </w:r>
    </w:p>
    <w:p>
      <w:pPr>
        <w:pStyle w:val="FirstParagraph"/>
      </w:pPr>
      <w:r>
        <w:t xml:space="preserve">As I prepare this Statement of Purpose, I am driven by a profound conviction that the future of Indonesia’s intellectual and economic advancement is intrinsically linked to the quality of its higher education system. My aspiration to serve as a University Lecturer within the vibrant academic ecosystem of Jakarta, Indonesia, represents not merely a career choice but a deeply committed response to the nation’s urgent need for transformative educational leadership. This document articulates my professional philosophy, pedagogical approach, and unwavering dedication to contributing meaningfully to Indonesia’s academic landscape through teaching excellence rooted in the unique context of Jakarta.</w:t>
      </w:r>
    </w:p>
    <w:bookmarkStart w:id="20" w:name="X5d3cae5ea7ac535cb2fe2220a5f2f6032a7d883"/>
    <w:p>
      <w:pPr>
        <w:pStyle w:val="Heading2"/>
      </w:pPr>
      <w:r>
        <w:t xml:space="preserve">Foundational Motivation: Why Jakarta, Why Now?</w:t>
      </w:r>
    </w:p>
    <w:p>
      <w:pPr>
        <w:pStyle w:val="FirstParagraph"/>
      </w:pPr>
      <w:r>
        <w:t xml:space="preserve">Indonesia’s capital city, Jakarta, stands at the epicenter of the nation’s educational ambition. Home to prestigious institutions like Universitas Indonesia (UI), Institut Teknologi Bandung (ITB), and numerous emerging universities, Jakarta embodies Indonesia’s dynamic drive towards knowledge-based development. The city's diverse student population – reflecting the archipelago's rich cultural tapestry – demands educators who can bridge global academic standards with local relevance. My decision to pursue a University Lecturer position here is fueled by the urgent need to support Indonesia’s National Education Masterplan (2015-2045), which prioritizes quality faculty development and curriculum innovation. Jakarta, as the nation's cultural and administrative hub, offers the ideal platform to directly influence this critical national priority. My Statement of Purpose is thus anchored in a commitment to Jakarta's educational ecosystem as a catalyst for Indonesia’s broader socio-economic progress.</w:t>
      </w:r>
    </w:p>
    <w:bookmarkEnd w:id="20"/>
    <w:bookmarkStart w:id="21" w:name="X1d86415aa566830881cc0dc42ea14b57c204176"/>
    <w:p>
      <w:pPr>
        <w:pStyle w:val="Heading2"/>
      </w:pPr>
      <w:r>
        <w:t xml:space="preserve">Academic Pedagogy: Cultivating Critical Thinkers for the Indonesian Context</w:t>
      </w:r>
    </w:p>
    <w:p>
      <w:pPr>
        <w:pStyle w:val="FirstParagraph"/>
      </w:pPr>
      <w:r>
        <w:t xml:space="preserve">My teaching philosophy centers on active, inquiry-based learning designed to empower students with analytical skills applicable to Indonesia’s complex realities. I reject passive lecture formats in favor of case studies grounded in contemporary Indonesian challenges – from Jakarta’s urban sustainability crises and digital economy growth to regional economic integration within ASEAN. For instance, in courses on Sustainable Development or Business Strategy, I design modules using real-world data from Jakarta’s traffic management systems or the rise of fintech startups like Gojek. This approach ensures students develop solutions-oriented mindsets directly relevant to Indonesia’s development trajectory. As a prospective University Lecturer in Jakarta, I will actively collaborate with local industries and NGOs to integrate practical fieldwork into curricula, ensuring graduates are equipped not just academically but as responsible citizens ready to address Jakarta’s evolving needs.</w:t>
      </w:r>
    </w:p>
    <w:bookmarkEnd w:id="21"/>
    <w:bookmarkStart w:id="22" w:name="Xa657e8c88baf834443f8daaaf49a9780eeb89d6"/>
    <w:p>
      <w:pPr>
        <w:pStyle w:val="Heading2"/>
      </w:pPr>
      <w:r>
        <w:t xml:space="preserve">Commitment to Curriculum Enhancement within Indonesia's Framework</w:t>
      </w:r>
    </w:p>
    <w:p>
      <w:pPr>
        <w:pStyle w:val="FirstParagraph"/>
      </w:pPr>
      <w:r>
        <w:t xml:space="preserve">I recognize that Indonesia’s higher education system is undergoing significant reform under initiatives like "Merdeka Belajar" (Freedom to Learn), emphasizing student autonomy and flexible curricula. My Statement of Purpose explicitly aligns with this national vision. I propose developing interdisciplinary courses such as "Urban Innovation in ASEAN Contexts" or "Ethics in Digital Transformation for Indonesian Businesses," co-designed with faculty from Jakarta-based universities. These courses would draw on Indonesia’s unique socio-cultural fabric while meeting international academic benchmarks. Crucially, my approach prioritizes localizing global knowledge – translating theories into language and examples resonant with Javanese, Sundanese, and other regional students without compromising academic rigor. This commitment to contextualized learning is non-negotiable for effective teaching in Indonesia Jakarta.</w:t>
      </w:r>
    </w:p>
    <w:bookmarkEnd w:id="22"/>
    <w:bookmarkStart w:id="23" w:name="Xc1674824b2beccd4b902b28c7914d6e13c29609"/>
    <w:p>
      <w:pPr>
        <w:pStyle w:val="Heading2"/>
      </w:pPr>
      <w:r>
        <w:t xml:space="preserve">Community Engagement: Lecturer as Bridge to Urban Society</w:t>
      </w:r>
    </w:p>
    <w:p>
      <w:pPr>
        <w:pStyle w:val="FirstParagraph"/>
      </w:pPr>
      <w:r>
        <w:t xml:space="preserve">A University Lecturer in Jakarta must extend beyond the classroom walls. I envision active partnership with Jakarta’s communities through public lectures on topics like "Climate Resilience for Coastal Cities" or "Digital Literacy for SMEs," addressing pressing urban issues directly impacting residents. Collaborating with organizations such as the Jakarta City Government’s Office of Education or community-based environmental NGOs, I aim to create student projects that produce tangible local impact – for example, developing mobile apps to improve waste management data collection in East Jakarta neighborhoods. This model embodies the Indonesian principle of "Tri Dharma Perguruan Tinggi" (the threefold duty of universities: teaching, research, and community service), ensuring academic work serves Jakarta’s civic life. My Statement of Purpose is thus inseparable from my pledge to engage deeply with the city I will serve.</w:t>
      </w:r>
    </w:p>
    <w:bookmarkEnd w:id="23"/>
    <w:bookmarkStart w:id="24" w:name="X1e38c7a2f36c844dab3a783b8c4cecbc3e31d06"/>
    <w:p>
      <w:pPr>
        <w:pStyle w:val="Heading2"/>
      </w:pPr>
      <w:r>
        <w:t xml:space="preserve">Long-Term Vision: Contributing to National Educational Excellence</w:t>
      </w:r>
    </w:p>
    <w:p>
      <w:pPr>
        <w:pStyle w:val="FirstParagraph"/>
      </w:pPr>
      <w:r>
        <w:t xml:space="preserve">My ultimate goal as a University Lecturer in Jakarta extends beyond individual student success. I aim to contribute systematically to Indonesia’s academic capacity by mentoring junior faculty, co-authoring localized teaching resources, and participating in national accreditation committees. Having observed the challenges facing Indonesian universities – including resource constraints and the need for culturally intelligent pedagogy – I am committed to sharing international best practices while respecting local educational values. This includes advocating for inclusive classrooms that support students from diverse socioeconomic backgrounds prevalent across Jakarta’s sprawling metropolis. By embedding my work within Indonesia's national development goals, I seek to elevate the reputation of Jakarta-based institutions as engines of innovative, socially conscious education on the ASEAN stage.</w:t>
      </w:r>
    </w:p>
    <w:bookmarkEnd w:id="24"/>
    <w:bookmarkStart w:id="25" w:name="X2ce5730c8a7bbd3cc495cd4a2b0c7a1714f32f1"/>
    <w:p>
      <w:pPr>
        <w:pStyle w:val="Heading2"/>
      </w:pPr>
      <w:r>
        <w:t xml:space="preserve">Conclusion: A Purposeful Commitment to Indonesia Jakarta</w:t>
      </w:r>
    </w:p>
    <w:p>
      <w:pPr>
        <w:pStyle w:val="FirstParagraph"/>
      </w:pPr>
      <w:r>
        <w:t xml:space="preserve">In crafting this Statement of Purpose, I affirm that my professional journey has consistently converged toward a single vocation: to empower Indonesian youth through transformative education. The opportunity to serve as a University Lecturer in the heart of Jakarta – where innovation meets tradition and ambition meets reality – is not merely desirable; it is an essential step in my lifelong commitment to Indonesia’s future. I am eager to bring my expertise, cultural sensitivity, and passion for pedagogical excellence directly into Jakarta’s classrooms, research labs, and community initiatives. By doing so, I will honor the trust placed in educators as architects of Indonesia's next generation of leaders. This Statement of Purpose is more than an application; it is a solemn pledge to dedicate my career to nurturing academic excellence within the unique, vibrant context of Indonesia Jakarta – where education truly shapes destiny.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University Lecturer Position, Indonesia Jakarta</dc:title>
  <dc:creator/>
  <dc:language>en</dc:language>
  <cp:keywords/>
  <dcterms:created xsi:type="dcterms:W3CDTF">2025-12-08T09:00:15Z</dcterms:created>
  <dcterms:modified xsi:type="dcterms:W3CDTF">2025-12-08T09:00:15Z</dcterms:modified>
</cp:coreProperties>
</file>

<file path=docProps/custom.xml><?xml version="1.0" encoding="utf-8"?>
<Properties xmlns="http://schemas.openxmlformats.org/officeDocument/2006/custom-properties" xmlns:vt="http://schemas.openxmlformats.org/officeDocument/2006/docPropsVTypes"/>
</file>