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6" w:name="X72eda47d3644e97c9bc74d93a9622ab8f70a231"/>
    <w:p>
      <w:pPr>
        <w:pStyle w:val="Heading1"/>
      </w:pPr>
      <w:r>
        <w:t xml:space="preserve">Statement of Purpose: Aspiring University Lecturer for Higher Education in Morocco Casablanca</w:t>
      </w:r>
    </w:p>
    <w:p>
      <w:pPr>
        <w:pStyle w:val="FirstParagraph"/>
      </w:pPr>
      <w:r>
        <w:t xml:space="preserve">As a dedicated academic professional with extensive experience in pedagogical innovation and cross-cultural education, I submit this Statement of Purpose to express my profound commitment to becoming a University Lecturer at a leading institution in Casablanca, Morocco. My lifelong dedication to transformative teaching methods, coupled with an authentic appreciation for Morocco’s educational landscape and the vibrant academic ecosystem of Casablanca, positions me uniquely to contribute meaningfully to your faculty and the broader Moroccan higher education community. This document articulates my academic journey, pedagogical philosophy, and unwavering commitment to advancing quality education within Morocco’s evolving academic context.</w:t>
      </w:r>
    </w:p>
    <w:bookmarkStart w:id="20" w:name="Xbf68413d2baf59ab17ee6a74cdee2c851556e53"/>
    <w:p>
      <w:pPr>
        <w:pStyle w:val="Heading2"/>
      </w:pPr>
      <w:r>
        <w:t xml:space="preserve">Academic Foundation and Pedagogical Evolution</w:t>
      </w:r>
    </w:p>
    <w:p>
      <w:pPr>
        <w:pStyle w:val="FirstParagraph"/>
      </w:pPr>
      <w:r>
        <w:t xml:space="preserve">My academic trajectory has been meticulously shaped by a conviction that education must transcend traditional lecture-based models to foster critical thinking, cultural fluency, and real-world application. I hold a Ph.D. in Educational Development from the University of Manchester, with my dissertation examining "Inclusive Pedagogy in Multicultural Classrooms," which included extensive fieldwork across North Africa. Prior to this, I earned an M.Ed. in Curriculum Design from the American University of Beirut and a B.A. in Modern Languages and Education from King’s College London. My academic background has been complemented by five years of teaching experience at institutions across the Middle East and Europe, where I designed interdisciplinary courses integrating technology, community engagement, and sustainable development principles – competencies directly transferable to Morocco’s ambitious educational reforms.</w:t>
      </w:r>
    </w:p>
    <w:bookmarkEnd w:id="20"/>
    <w:bookmarkStart w:id="21" w:name="X83f3592e5a70f9a48dcab8f547143a58d52ecc0"/>
    <w:p>
      <w:pPr>
        <w:pStyle w:val="Heading2"/>
      </w:pPr>
      <w:r>
        <w:t xml:space="preserve">The Compelling Imperative: Teaching in Morocco Casablanca</w:t>
      </w:r>
    </w:p>
    <w:p>
      <w:pPr>
        <w:pStyle w:val="FirstParagraph"/>
      </w:pPr>
      <w:r>
        <w:t xml:space="preserve">My decision to pursue a University Lecturer position specifically in Casablanca is rooted in deep respect for Morocco’s strategic vision for higher education. The Kingdom’s National Strategy for Higher Education (2015-2030) and the recent reforms under the Ministry of Higher Education, Scientific Research, and Innovation present an unprecedented opportunity to contribute to a system prioritizing quality, relevance, and internationalization. Casablanca, as Morocco’s economic engine and cultural crossroads, embodies this ambition through institutions like Hassan II University of Casablanca (UH2C), Aïn Chock University, and the prestigious École Mohammadia d'Ingénieurs. I am particularly inspired by UH2C’s emphasis on "Education for Development" – a philosophy that aligns precisely with my own teaching ethos. The city’s dynamic blend of historic Medina traditions and modern urban energy creates an ideal environment for nurturing globally competent graduates who understand Morocco’s unique position at the intersection of African, Arab, and Mediterranean cultures.</w:t>
      </w:r>
    </w:p>
    <w:bookmarkEnd w:id="21"/>
    <w:bookmarkStart w:id="22" w:name="Xb146751f5ce307e9bca4425539cf84513a59c54"/>
    <w:p>
      <w:pPr>
        <w:pStyle w:val="Heading2"/>
      </w:pPr>
      <w:r>
        <w:t xml:space="preserve">Teaching Philosophy: Cultivating Critical Minds in Moroccan Context</w:t>
      </w:r>
    </w:p>
    <w:p>
      <w:pPr>
        <w:pStyle w:val="FirstParagraph"/>
      </w:pPr>
      <w:r>
        <w:t xml:space="preserve">As a University Lecturer, I reject the notion of education as mere knowledge transmission. My pedagogical framework centers on three pillars: 1) Culturally Responsive Teaching – integrating Moroccan case studies, local socio-economic realities, and Amazigh/French/Arabic multilingual contexts into course content; 2) Active Learning Methodologies – utilizing project-based learning, simulated policy debates (e.g., "Sustainable Tourism in the Marrakech-Safi Region"), and community partnerships with Casablanca’s SMEs to solve authentic problems; 3) Digital Pedagogy – implementing accessible, mobile-first platforms like Moodle and local social media tools to bridge urban-rural educational gaps. I believe Moroccan students deserve curricula that validate their heritage while equipping them for global citizenship. For instance, in my proposed course "Urban Development in the Global South," I would partner with Casablanca’s municipal planning department to analyze real projects like the Aïn Sebaa-Mohammedia industrial zone expansion, making learning immediately relevant.</w:t>
      </w:r>
    </w:p>
    <w:bookmarkEnd w:id="22"/>
    <w:bookmarkStart w:id="23" w:name="X7478debb946c8ce8a6695222320742d6d4775b4"/>
    <w:p>
      <w:pPr>
        <w:pStyle w:val="Heading2"/>
      </w:pPr>
      <w:r>
        <w:t xml:space="preserve">Research and Community Integration: Beyond the Classroom</w:t>
      </w:r>
    </w:p>
    <w:p>
      <w:pPr>
        <w:pStyle w:val="FirstParagraph"/>
      </w:pPr>
      <w:r>
        <w:t xml:space="preserve">My research agenda directly supports Morocco’s development priorities. I am currently leading a UNESCO-funded project examining "Youth Entrepreneurship Ecosystems in Maghreb Cities," with Casablanca as a primary case study. This work aligns perfectly with Morocco’s focus on creating 150,000 new jobs by 2030 through university-industry collaboration. As a University Lecturer in Casablanca, I plan to establish an "Innovation Hub" within the faculty, connecting students with local startups like ZAD and Samba Finance for internships. Furthermore, I intend to organize quarterly public forums at the Casablanca Municipal Library on themes like "Digital Skills for Women in Moroccan Industry," directly addressing national gender parity goals. This model ensures academic work actively serves Morocco’s societal needs – a principle enshrined in the Kingdom’s Higher Education reforms.</w:t>
      </w:r>
    </w:p>
    <w:bookmarkEnd w:id="23"/>
    <w:bookmarkStart w:id="24" w:name="Xdd3ee60cb3708ac53d8046bb81da614a0eb6626"/>
    <w:p>
      <w:pPr>
        <w:pStyle w:val="Heading2"/>
      </w:pPr>
      <w:r>
        <w:t xml:space="preserve">Commitment to Cultural Immersion and Institutional Contribution</w:t>
      </w:r>
    </w:p>
    <w:p>
      <w:pPr>
        <w:pStyle w:val="FirstParagraph"/>
      </w:pPr>
      <w:r>
        <w:t xml:space="preserve">I have spent over 18 months living and working in Morocco, including teaching English as a Foreign Language at Dar Essalam High School in Rabat. This immersive experience taught me the profound importance of respecting Moroccan academic customs – such as the deep value placed on mentorship (tawassoul) and communal learning (al-ma’lum). I am proficient in French (C1) and actively studying Arabic (A2), demonstrating my commitment to linguistic integration. My aim is not merely to teach, but to learn from Morocco’s educational wisdom while contributing globally validated methodologies. I will actively participate in faculty committees at my host institution, contribute to curriculum modernization efforts, and mentor young Moroccan academics through the "Moroccan Academic Excellence Program" – a network I co-founded with UH2C colleagues during my fieldwork.</w:t>
      </w:r>
    </w:p>
    <w:bookmarkEnd w:id="24"/>
    <w:bookmarkStart w:id="25" w:name="Xe9aff56842a466627e871b476f303b8f438e959"/>
    <w:p>
      <w:pPr>
        <w:pStyle w:val="Heading2"/>
      </w:pPr>
      <w:r>
        <w:t xml:space="preserve">Conclusion: A Lifelong Partnership with Casablanca's Academic Future</w:t>
      </w:r>
    </w:p>
    <w:p>
      <w:pPr>
        <w:pStyle w:val="FirstParagraph"/>
      </w:pPr>
      <w:r>
        <w:t xml:space="preserve">The role of University Lecturer in Morocco Casablanca represents far more than a professional opportunity; it is the culmination of my academic mission to empower learners through education that honors context and drives tangible change. I am not merely seeking a position – I seek to become an integral part of Casablanca’s intellectual community, where every lecture, research project, and student interaction contributes to Morocco’s vision of becoming a regional education leader. My teaching philosophy is deeply rooted in Moroccan values of solidarity (ukhwa) and knowledge as collective wealth. I am prepared to bring my global academic rigor while embracing local wisdom – ensuring that students graduate not just with degrees, but with the tools to shape Morocco’s future. This Statement of Purpose embodies my unshakeable commitment: to teach, collaborate, innovate, and grow alongside the brilliant minds of Casablanca and Morocco. I eagerly anticipate contributing to your institution’s legacy as a catalyst for educational excellence within our shared Kingdom.</w:t>
      </w:r>
    </w:p>
    <w:p>
      <w:pPr>
        <w:pStyle w:val="BodyText"/>
      </w:pPr>
      <w:r>
        <w:t xml:space="preserve">Submitted with profound respect for Moroccan academic traditions</w:t>
      </w:r>
      <w:r>
        <w:br/>
      </w:r>
      <w:r>
        <w:t xml:space="preserve">and unwavering enthusiasm for Casablanca’s educational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Morocco Casablanca</dc:title>
  <dc:creator/>
  <dc:language>en</dc:language>
  <cp:keywords/>
  <dcterms:created xsi:type="dcterms:W3CDTF">2026-07-23T22:16:17Z</dcterms:created>
  <dcterms:modified xsi:type="dcterms:W3CDTF">2026-07-23T22:16:17Z</dcterms:modified>
</cp:coreProperties>
</file>

<file path=docProps/custom.xml><?xml version="1.0" encoding="utf-8"?>
<Properties xmlns="http://schemas.openxmlformats.org/officeDocument/2006/custom-properties" xmlns:vt="http://schemas.openxmlformats.org/officeDocument/2006/docPropsVTypes"/>
</file>