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a35ec23b610c2e93e5b09ce1e423a8760758f36"/>
    <w:p>
      <w:pPr>
        <w:pStyle w:val="Heading1"/>
      </w:pPr>
      <w:r>
        <w:t xml:space="preserve">Statement of Purpose: Pursuing a University Lecturer Role at an Institution in Qatar Doha</w:t>
      </w:r>
    </w:p>
    <w:p>
      <w:pPr>
        <w:pStyle w:val="FirstParagraph"/>
      </w:pPr>
      <w:r>
        <w:t xml:space="preserve">With profound respect for Qatar's visionary commitment to educational excellence and its strategic alignment with the National Vision 2030, I submit this Statement of Purpose to express my unwavering dedication to contributing as a University Lecturer within the dynamic academic ecosystem of Qatar Doha. My professional journey, academic rigor, and pedagogical philosophy converge precisely at the intersection where Qatar’s ambitious educational goals meet the transformative potential of higher learning. This Statement of Purpose outlines my qualifications, vision, and steadfast commitment to fostering intellectual growth in a culturally rich environment that values innovation, inclusivity, and global citizenship—principles deeply embedded in the ethos of Qatar Doha’s premier universities.</w:t>
      </w:r>
    </w:p>
    <w:p>
      <w:pPr>
        <w:pStyle w:val="BodyText"/>
      </w:pPr>
      <w:r>
        <w:t xml:space="preserve">My academic foundation is rooted in a Ph.D. in Higher Education Leadership from the University of Edinburgh, with a dissertation examining "Culturally Responsive Pedagogy in Multinational Academic Contexts," directly relevant to Qatar’s diverse student body and its strategic focus on creating locally resonant yet globally competitive curricula. Prior to this, I earned an M.A. in Curriculum Design from McGill University and a B.Ed. with honors from the University of Toronto, specializing in experiential learning methodologies. My teaching experience spans seven years across three continents—Canada, Singapore, and the United Arab Emirates—where I designed interdisciplinary courses that emphasized critical thinking, ethical leadership, and real-world application. Crucially, my work in Singapore’s international universities provided me with invaluable insights into balancing global academic standards with cultural context—a skillset I now aim to apply to the unique landscape of Qatar Doha.</w:t>
      </w:r>
    </w:p>
    <w:p>
      <w:pPr>
        <w:pStyle w:val="BodyText"/>
      </w:pPr>
      <w:r>
        <w:t xml:space="preserve">As a University Lecturer, I am deeply committed to moving beyond traditional lecture-based instruction toward a student-centered pedagogy that actively engages learners in Qatar’s evolving knowledge economy. My teaching philosophy centers on three pillars: academic rigor grounded in Qatari cultural values, collaborative learning that mirrors the nation’s emphasis on community (Ummah), and research-informed practice aligned with Qatar National Vision 2030. For instance, while teaching a course on Sustainable Development at the American University of Sharjah, I co-designed a capstone project where students collaborated with local NGOs to develop solutions for water conservation in arid environments—mirroring the urgent priorities of Qatar’s Ministry of Environment and Climate Change. In Qatar Doha, I plan to initiate similar projects, leveraging partnerships with entities like the Qatar Environment and Energy Research Institute (QEERI) to create authentic learning opportunities that address regional challenges while meeting international accreditation standards.</w:t>
      </w:r>
    </w:p>
    <w:p>
      <w:pPr>
        <w:pStyle w:val="BodyText"/>
      </w:pPr>
      <w:r>
        <w:t xml:space="preserve">Qatar Doha represents a uniquely fertile ground for academic innovation. The presence of Education City—a hub housing branch campuses of world-leading universities—and institutions like Hamad Bin Khalifa University (HBKU), Qatar University, and the Qatar Faculty of Islamic Studies creates an unparalleled environment for cross-cultural scholarly exchange. My research agenda actively supports this ecosystem: I am currently developing a longitudinal study on "Integrating Qatari Heritage into STEM Education," designed to empower local students through culturally relevant pedagogies while maintaining global competitiveness. This work directly addresses Qatar’s National Education Strategy, which prioritizes strengthening national identity in academic curricula. As a University Lecturer in Qatar Doha, I will contribute to this mission by co-authoring teaching modules that weave Qatari history and environmental wisdom into core STEM courses—ensuring our graduates are not only technically proficient but also deeply connected to their cultural heritage.</w:t>
      </w:r>
    </w:p>
    <w:p>
      <w:pPr>
        <w:pStyle w:val="BodyText"/>
      </w:pPr>
      <w:r>
        <w:t xml:space="preserve">What sets my approach apart is my dedication to fostering inclusive classrooms where diversity is celebrated as a catalyst for innovation. In Qatar Doha, where over 90% of university students represent diverse nationalities, I will implement structured dialogue frameworks that honor Qatari traditions while embracing global perspectives. My workshops on "Navigating Cultural Intelligence in Academic Settings" have been well-received in Singapore and Abu Dhabi; I will adapt these for Qatari contexts to ensure all students—whether Qatari nationals or international scholars—feel valued and empowered to contribute. Furthermore, I am committed to mentoring students through Qatar’s National Student Support Program, providing academic guidance and career pathways that align with the nation’s emerging industries in AI, renewable energy, and healthcare.</w:t>
      </w:r>
    </w:p>
    <w:p>
      <w:pPr>
        <w:pStyle w:val="BodyText"/>
      </w:pPr>
      <w:r>
        <w:t xml:space="preserve">My commitment extends beyond the classroom to institutional advancement. Having served on accreditation committees for the Association of American Universities (AAU) and the Middle States Commission on Higher Education (MSCHE), I understand the meticulous standards required for global recognition. In Qatar Doha, I aim to contribute to faculty development initiatives at my prospective institution, helping peers integrate technology-enhanced learning tools like virtual labs and AI-driven analytics—aligned with HBKU’s Digital Transformation Strategy. Additionally, I will actively collaborate with Qatar Foundation on community outreach programs to bridge the gap between university research and local societal needs, embodying the principle of "Knowledge for Humanity" central to Qatar’s academic identity.</w:t>
      </w:r>
    </w:p>
    <w:p>
      <w:pPr>
        <w:pStyle w:val="BodyText"/>
      </w:pPr>
      <w:r>
        <w:t xml:space="preserve">This Statement of Purpose is more than a declaration; it is a covenant. A University Lecturer in Qatar Doha must be a steward of cultural dialogue, an architect of inclusive knowledge production, and a catalyst for sustainable development. Having dedicated my career to these ideals, I am eager to bring my expertise to an institution that sees education as the cornerstone of national progress. Qatar Doha’s ambition—to become a global hub for learning where tradition and innovation coexist—resonates with my deepest professional convictions. I am not merely seeking a position; I seek partnership in realizing this vision through transformative teaching, impactful research, and unwavering service to students who will shape the future of Qatar and beyond.</w:t>
      </w:r>
    </w:p>
    <w:p>
      <w:pPr>
        <w:pStyle w:val="BodyText"/>
      </w:pPr>
      <w:r>
        <w:t xml:space="preserve">I respectfully request the opportunity to contribute my skills as a University Lecturer within this extraordinary academic community. My experience aligns with Qatar’s strategic educational imperatives, and I am prepared to immerse myself in its culture, language (I am currently studying Modern Standard Arabic), and aspirations. Together, we can cultivate generations of leaders who honor their heritage while navigating an interconnected world—exactly the promise that defines Qatar Doha as a beacon of educational excellence in the 21st century.</w:t>
      </w:r>
    </w:p>
    <w:p>
      <w:pPr>
        <w:pStyle w:val="BodyText"/>
      </w:pPr>
      <w:r>
        <w:t xml:space="preserve">Thank you for considering my application to join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Qatar Doha</dc:title>
  <dc:creator/>
  <dc:language>en</dc:language>
  <cp:keywords/>
  <dcterms:created xsi:type="dcterms:W3CDTF">2026-07-21T13:12:56Z</dcterms:created>
  <dcterms:modified xsi:type="dcterms:W3CDTF">2026-07-21T13:12:56Z</dcterms:modified>
</cp:coreProperties>
</file>

<file path=docProps/custom.xml><?xml version="1.0" encoding="utf-8"?>
<Properties xmlns="http://schemas.openxmlformats.org/officeDocument/2006/custom-properties" xmlns:vt="http://schemas.openxmlformats.org/officeDocument/2006/docPropsVTypes"/>
</file>