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0b359987b248cf664475ec1acd6af435ba670b7"/>
    <w:p>
      <w:pPr>
        <w:pStyle w:val="Heading1"/>
      </w:pPr>
      <w:r>
        <w:t xml:space="preserve">Statement of Purpose: Application for University Lecturer Position at Istanbul-Based Institution</w:t>
      </w:r>
    </w:p>
    <w:p>
      <w:pPr>
        <w:pStyle w:val="FirstParagraph"/>
      </w:pPr>
      <w:r>
        <w:t xml:space="preserve">As a dedicated academic professional with over eight years of experience in higher education across multicultural settings, I am writing this Statement of Purpose to formally express my enthusiastic candidacy for a University Lecturer position at an esteemed institution in Turkey Istanbul. This application represents not merely a career opportunity, but a profound commitment to contributing to the vibrant intellectual landscape of one of the world's most historically rich and academically dynamic cities. My academic journey, teaching philosophy, and research vision align seamlessly with Istanbul's unique position as a bridge between East and West—a context I believe offers unparalleled potential for transformative education.</w:t>
      </w:r>
    </w:p>
    <w:p>
      <w:pPr>
        <w:pStyle w:val="BodyText"/>
      </w:pPr>
      <w:r>
        <w:t xml:space="preserve">My academic foundation includes a Ph.D. in Comparative Literature from the University of Edinburgh, where my dissertation on "Transcultural Narratives in Postcolonial Urban Spaces" was awarded the Faculty Prize for Outstanding Research. This work established my expertise in analyzing how cities function as living archives of cultural exchange—a theme directly resonant with Istanbul's historical significance as a crossroads of civilizations. Following my doctorate, I served as a Teaching Fellow at King's College London, where I developed and delivered courses on Global Urban Humanities to undergraduate and postgraduate cohorts. My teaching methodology emphasizes experiential learning through site-specific analysis, having led students in field studies across London's diverse neighborhoods—methodology I intend to adapt for Istanbul’s rich urban fabric.</w:t>
      </w:r>
    </w:p>
    <w:p>
      <w:pPr>
        <w:pStyle w:val="BodyText"/>
      </w:pPr>
      <w:r>
        <w:t xml:space="preserve">The heart of my pedagogical approach centers on cultivating critical thinking through dialogue that respects cultural specificity while acknowledging universal human experiences. In my classes at King's, I implemented a "City as Text" framework where students analyzed public spaces, street art, and architectural layers to interpret social narratives—a technique I am eager to refine for Istanbul's unique context. For instance, studying the historic Grand Bazaar alongside contemporary immigrant neighborhoods would provide students with profound insights into Turkey's evolving socio-cultural identity. This method aligns perfectly with Istanbul's status as a living classroom where Ottoman heritage intersects with modern cosmopolitanism. My commitment to inclusive education is evidenced by my work developing accessible course materials for non-native English speakers—a skill directly applicable to Istanbul's diverse student population.</w:t>
      </w:r>
    </w:p>
    <w:p>
      <w:pPr>
        <w:pStyle w:val="BodyText"/>
      </w:pPr>
      <w:r>
        <w:t xml:space="preserve">My research agenda further complements the academic needs of a Turkish university. Currently, I lead an interdisciplinary project on "Digital Memory Landscapes in Mediterranean Cities," which examines how mobile technology reshapes urban narratives in places like Istanbul and Marseilles. This aligns with Turkey's national strategic focus on digital innovation and cultural heritage preservation. I have secured £25,000 in research funding through the British Academy, enabling me to collaborate with Turkish scholars at Boğaziçi University on a joint study of digital storytelling in Anatolian folk traditions—a project I am keen to continue within the Turkish academic ecosystem. My publication record includes eight peer-reviewed articles in journals such as *Urban Studies* and *Journal of Mediterranean Archaeology*, with several focusing on Istanbul's cultural topography.</w:t>
      </w:r>
    </w:p>
    <w:p>
      <w:pPr>
        <w:pStyle w:val="BodyText"/>
      </w:pPr>
      <w:r>
        <w:t xml:space="preserve">What compels me to seek a position specifically in Turkey Istanbul is not merely professional ambition, but a deep appreciation for the city’s intellectual legacy. Having studied Ottoman history during my undergraduate years at Oxford, I have long admired how Istanbul has sustained its ancient traditions while embracing modernity—a duality I believe must inform contemporary education. The opportunity to teach within the walls of a university situated between the Bosphorus and historic Sultanahmet would allow me to integrate classroom learning with immersive cultural experiences. For example, field trips to Topkapı Palace for Ottoman governance studies or to Kadıköy's arts district for discussions on contemporary Turkish cinema would transform theoretical concepts into tangible understanding. Moreover, Istanbul's reputation as a global hub for academic exchange—hosting institutions like Koç University and Sabancı University—creates an ideal environment for collaborative research that benefits both students and faculty.</w:t>
      </w:r>
    </w:p>
    <w:p>
      <w:pPr>
        <w:pStyle w:val="BodyText"/>
      </w:pPr>
      <w:r>
        <w:t xml:space="preserve">I am equally committed to contributing to the university community beyond the classroom. Having directed cultural outreach programs at King's, including free public lectures on urban identity for local communities, I understand the importance of academic institutions engaging with their cities. In Istanbul, I would establish a "Cultural Exchange Initiative" partnering with neighborhood associations in areas like Beyoğlu and Ümraniye to host student-led workshops on preserving intangible heritage—a project that would strengthen university-community bonds while providing students with applied learning opportunities. Furthermore, I actively promote gender equity in academia through my mentorship of early-career female scholars, a value I will champion within the Turkish academic context where women's participation in higher education continues to grow.</w:t>
      </w:r>
    </w:p>
    <w:p>
      <w:pPr>
        <w:pStyle w:val="BodyText"/>
      </w:pPr>
      <w:r>
        <w:t xml:space="preserve">My fluency in Turkish (B2 level, with ongoing language studies) and extensive experience teaching international students position me to navigate cultural nuances effectively. I have also participated in the Council of Europe's "Teaching for Intercultural Understanding" program, where I developed strategies for fostering respectful dialogue among diverse student groups—a skill critical for Istanbul's cosmopolitan campus. Most importantly, my personal connection to Turkey deepens this professional commitment: having traveled extensively across Anatolia and documented village narratives in rural Turkey as part of my research, I have witnessed firsthand the country’s intellectual vitality and warmth.</w:t>
      </w:r>
    </w:p>
    <w:p>
      <w:pPr>
        <w:pStyle w:val="BodyText"/>
      </w:pPr>
      <w:r>
        <w:t xml:space="preserve">This Statement of Purpose encapsulates why I am uniquely prepared to excel as a University Lecturer in Istanbul. My academic credentials, teaching innovation, research alignment with Turkish priorities, and genuine commitment to Istanbul's cultural ethos create a compelling case for my candidacy. I envision myself not merely teaching courses but helping shape an educational model that honors Turkey's past while equipping students for global citizenship—a vision I believe resonates with the mission of any forward-thinking institution in Turkey Istanbul. As a scholar who has traversed continents and cultures, I am ready to bring my expertise to your department, contribute meaningfully to your academic community, and inspire the next generation of thinkers within one of humanity's most fascinating cities.</w:t>
      </w:r>
    </w:p>
    <w:p>
      <w:pPr>
        <w:pStyle w:val="BodyText"/>
      </w:pPr>
      <w:r>
        <w:t xml:space="preserve">Thank you for considering this Statement of Purpose. I eagerly anticipate the possibility of discussing how my qualifications align with your institution's vision for excellence in higher education within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dc:title>
  <dc:creator/>
  <dc:language>en</dc:language>
  <cp:keywords/>
  <dcterms:created xsi:type="dcterms:W3CDTF">2026-07-23T12:49:47Z</dcterms:created>
  <dcterms:modified xsi:type="dcterms:W3CDTF">2026-07-23T12:49:47Z</dcterms:modified>
</cp:coreProperties>
</file>

<file path=docProps/custom.xml><?xml version="1.0" encoding="utf-8"?>
<Properties xmlns="http://schemas.openxmlformats.org/officeDocument/2006/custom-properties" xmlns:vt="http://schemas.openxmlformats.org/officeDocument/2006/docPropsVTypes"/>
</file>