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Kampala,</w:t>
      </w:r>
      <w:r>
        <w:t xml:space="preserve"> </w:t>
      </w:r>
      <w:r>
        <w:t xml:space="preserve">Uganda</w:t>
      </w:r>
    </w:p>
    <w:bookmarkStart w:id="28" w:name="X9475ac19eb3050c13f381da83fb9521ec8c485b"/>
    <w:p>
      <w:pPr>
        <w:pStyle w:val="Heading1"/>
      </w:pPr>
      <w:r>
        <w:t xml:space="preserve">Statement of Purpose for University Lecturer Position at Kampala-Based Institution</w:t>
      </w:r>
    </w:p>
    <w:p>
      <w:pPr>
        <w:pStyle w:val="FirstParagraph"/>
      </w:pPr>
      <w:r>
        <w:t xml:space="preserve">As I prepare this Statement of Purpose, I am filled with profound respect for the transformative power of higher education in shaping Africa's future. My aspiration to become a University Lecturer in Kampala, Uganda, is deeply rooted in a commitment to nurturing the next generation of African scholars who will drive sustainable development across our continent. This document articulates my academic journey, professional philosophy, and unwavering dedication to contributing meaningfully to the vibrant educational ecosystem of Uganda Kampala – where I envision my career making tangible impact.</w:t>
      </w:r>
    </w:p>
    <w:bookmarkStart w:id="20" w:name="X5382489fcb090a287561f8d3f89e2941204ad37"/>
    <w:p>
      <w:pPr>
        <w:pStyle w:val="Heading2"/>
      </w:pPr>
      <w:r>
        <w:t xml:space="preserve">Academic Foundation and Professional Evolution</w:t>
      </w:r>
    </w:p>
    <w:p>
      <w:pPr>
        <w:pStyle w:val="FirstParagraph"/>
      </w:pPr>
      <w:r>
        <w:t xml:space="preserve">My academic trajectory has been meticulously aligned with the needs of African higher education. I hold a Ph.D. in Development Studies from Makerere University, Uganda’s premier institution, where I conducted field research on rural entrepreneurship networks across Eastern Uganda. This immersive experience – living and working within Ugandan communities while conducting doctoral research – fundamentally shaped my pedagogical approach. My dissertation, "Agri-Entrepreneurship Models in Post-Conflict Regions," was recognized with the Chancellor's Award for Excellence in Social Science Research (2020), demonstrating not only academic rigor but also contextual relevance. Prior to this, I completed an M.A. in Economics at the University of Dar es Salaam and served as a Teaching Assistant at Kampala International University, where I developed foundational classroom strategies within East African educational frameworks.</w:t>
      </w:r>
    </w:p>
    <w:bookmarkEnd w:id="20"/>
    <w:bookmarkStart w:id="21" w:name="X6a45f445bc84dbc8ab2c9c102faaa6c819c7a0f"/>
    <w:p>
      <w:pPr>
        <w:pStyle w:val="Heading2"/>
      </w:pPr>
      <w:r>
        <w:t xml:space="preserve">Teaching Philosophy: Cultivating Contextually Relevant Scholars</w:t>
      </w:r>
    </w:p>
    <w:p>
      <w:pPr>
        <w:pStyle w:val="FirstParagraph"/>
      </w:pPr>
      <w:r>
        <w:t xml:space="preserve">I believe that effective teaching in Uganda Kampala must transcend theoretical abstraction. My pedagogical philosophy centers on the integration of indigenous knowledge systems with contemporary academic discourse – a critical necessity for students navigating both global and local challenges. In my classroom, I employ case studies drawn from Ugandan business landscapes, such as the success of coffee cooperatives in Buganda or mobile banking innovations through MTN Uganda. During my tenure at Kampala International University, I redesigned the "Entrepreneurship Development" course to incorporate field visits to Nakumatt supermarkets and KCCA market clusters. This experiential learning approach increased student engagement by 47% and directly connected curriculum to Kampala's dynamic economic environment.</w:t>
      </w:r>
    </w:p>
    <w:bookmarkEnd w:id="21"/>
    <w:bookmarkStart w:id="22" w:name="Xd6bbf36b60deadace9b007a62c60189a323f7f0"/>
    <w:p>
      <w:pPr>
        <w:pStyle w:val="Heading2"/>
      </w:pPr>
      <w:r>
        <w:t xml:space="preserve">Commitment to Kampala's Educational Ecosystem</w:t>
      </w:r>
    </w:p>
    <w:p>
      <w:pPr>
        <w:pStyle w:val="FirstParagraph"/>
      </w:pPr>
      <w:r>
        <w:t xml:space="preserve">My decision to pursue this University Lecturer role specifically in Uganda Kampala stems from an intimate understanding of the city’s unique academic challenges and opportunities. As Africa’s largest urban center and a hub for regional education, Kampala faces critical needs: bridging the digital divide in classrooms, addressing gender gaps in STEM fields, and developing curricula responsive to Uganda Vision 2040. I have actively contributed to these efforts through my partnership with the Kampala City Council Education Department (2021-2023), where I co-designed a teacher training module on "Digital Literacy for Rural Teachers" adopted across 15 Kampala-suburban schools. This experience cemented my resolve to bring this practical, community-engaged approach to university teaching.</w:t>
      </w:r>
    </w:p>
    <w:bookmarkEnd w:id="22"/>
    <w:bookmarkStart w:id="23" w:name="research-and-community-impact"/>
    <w:p>
      <w:pPr>
        <w:pStyle w:val="Heading2"/>
      </w:pPr>
      <w:r>
        <w:t xml:space="preserve">Research and Community Impact</w:t>
      </w:r>
    </w:p>
    <w:p>
      <w:pPr>
        <w:pStyle w:val="FirstParagraph"/>
      </w:pPr>
      <w:r>
        <w:t xml:space="preserve">Beyond classroom instruction, I am committed to conducting research that directly serves Uganda's development priorities. My current project – funded by the Uganda National Council for Science and Technology (UNCST) – examines how agricultural innovation hubs in Kampala’s peri-urban zones can scale poverty reduction efforts. This work has already informed policy discussions at the Ministry of Agriculture, Animal Industry and Fisheries, demonstrating how university research can translate into real-world impact. I envision establishing a similar research node within the proposed University Lecturer role to foster student involvement in community-based projects – such as analyzing waste management solutions for Kampala’s informal settlements or mapping youth employment pathways in Mukono District.</w:t>
      </w:r>
    </w:p>
    <w:bookmarkEnd w:id="23"/>
    <w:bookmarkStart w:id="24" w:name="alignment-with-institutional-values"/>
    <w:p>
      <w:pPr>
        <w:pStyle w:val="Heading2"/>
      </w:pPr>
      <w:r>
        <w:t xml:space="preserve">Alignment with Institutional Values</w:t>
      </w:r>
    </w:p>
    <w:p>
      <w:pPr>
        <w:pStyle w:val="FirstParagraph"/>
      </w:pPr>
      <w:r>
        <w:t xml:space="preserve">I have closely studied [University Name, e.g., Makerere University, Uganda Christian University], recognizing their dedication to "Education for Self-Reliance" – a philosophy that resonates deeply with my own. My teaching methodology intentionally weaves in the university’s strategic pillars: I incorporate traditional Igbo proverbs about wisdom into leadership seminars and collaborate with the university’s Social Enterprise Center to develop student-led micro-businesses addressing local challenges. In my previous role, I co-founded a mentorship program connecting third-year Business Administration students with alumni entrepreneurs in Kampala’s Central Business District, resulting in three student startups securing seed funding within 18 months.</w:t>
      </w:r>
    </w:p>
    <w:bookmarkEnd w:id="24"/>
    <w:bookmarkStart w:id="25" w:name="addressing-contemporary-challenges"/>
    <w:p>
      <w:pPr>
        <w:pStyle w:val="Heading2"/>
      </w:pPr>
      <w:r>
        <w:t xml:space="preserve">Addressing Contemporary Challenges</w:t>
      </w:r>
    </w:p>
    <w:p>
      <w:pPr>
        <w:pStyle w:val="FirstParagraph"/>
      </w:pPr>
      <w:r>
        <w:t xml:space="preserve">As a future University Lecturer in Kampala, I recognize critical issues demanding our attention: the need for more female role models in STEM (where women comprise only 35% of university graduates), the integration of climate-smart agriculture into curricula given Uganda’s vulnerability to droughts, and strengthening ethical frameworks amid rapid technological adoption. My proposed teaching module "Ethical Leadership in Digital Transformation" – currently piloted at Kampala International University – directly addresses these priorities by using Ugandan cases like the National Identification System rollout and mobile money fraud prevention. I am prepared to adapt this model immediately upon joining your institution.</w:t>
      </w:r>
    </w:p>
    <w:bookmarkEnd w:id="25"/>
    <w:bookmarkStart w:id="26" w:name="Xb2df9e06a48c35d07a8d0125aab3460ccd2982c"/>
    <w:p>
      <w:pPr>
        <w:pStyle w:val="Heading2"/>
      </w:pPr>
      <w:r>
        <w:t xml:space="preserve">Long-Term Vision for Uganda's Academic Landscape</w:t>
      </w:r>
    </w:p>
    <w:p>
      <w:pPr>
        <w:pStyle w:val="FirstParagraph"/>
      </w:pPr>
      <w:r>
        <w:t xml:space="preserve">My ultimate goal extends beyond individual classroom impact. I aspire to contribute to making Kampala a global benchmark for African higher education innovation. This means developing collaborative research networks with universities across the East African Community, establishing an annual "Kampala Innovation Challenge" co-hosted with private sector partners, and advocating for curriculum reforms that prioritize problem-solving over rote learning. My Statement of Purpose is not merely an application – it’s a pledge to become part of Uganda Kampala’s academic fabric, working alongside colleagues who share the conviction that education is the most potent catalyst for sustainable change in our nation.</w:t>
      </w:r>
    </w:p>
    <w:bookmarkEnd w:id="26"/>
    <w:bookmarkStart w:id="27" w:name="conclusion-a-call-to-build-together"/>
    <w:p>
      <w:pPr>
        <w:pStyle w:val="Heading2"/>
      </w:pPr>
      <w:r>
        <w:t xml:space="preserve">Conclusion: A Call to Build Together</w:t>
      </w:r>
    </w:p>
    <w:p>
      <w:pPr>
        <w:pStyle w:val="FirstParagraph"/>
      </w:pPr>
      <w:r>
        <w:t xml:space="preserve">In submitting this Statement of Purpose, I affirm my readiness to contribute as a dedicated University Lecturer whose work will be deeply embedded in Kampala’s reality. My academic credentials, teaching experience grounded in Ugandan contexts, and proven commitment to community-driven solutions position me to enhance your institution’s mission. I am not merely seeking employment; I seek partnership in elevating Uganda's educational excellence through the transformative power of engaged scholarship. The time for contextually relevant higher education is now – and I stand ready to help build it, one classroom, one student, and one community at a time in the heart of Kampala.</w:t>
      </w:r>
    </w:p>
    <w:p>
      <w:pPr>
        <w:pStyle w:val="BodyText"/>
      </w:pPr>
      <w:r>
        <w:t xml:space="preserve">With profound respect for Uganda’s academic heritage and future potential,</w:t>
      </w:r>
    </w:p>
    <w:p>
      <w:pPr>
        <w:pStyle w:val="BodyText"/>
      </w:pPr>
      <w:r>
        <w:t xml:space="preserve">[Your Full Name]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Kampala, Uganda</dc:title>
  <dc:creator/>
  <dc:language>en</dc:language>
  <cp:keywords/>
  <dcterms:created xsi:type="dcterms:W3CDTF">2025-12-08T01:01:54Z</dcterms:created>
  <dcterms:modified xsi:type="dcterms:W3CDTF">2025-12-08T01:01:54Z</dcterms:modified>
</cp:coreProperties>
</file>

<file path=docProps/custom.xml><?xml version="1.0" encoding="utf-8"?>
<Properties xmlns="http://schemas.openxmlformats.org/officeDocument/2006/custom-properties" xmlns:vt="http://schemas.openxmlformats.org/officeDocument/2006/docPropsVTypes"/>
</file>