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Venezuelan</w:t>
      </w:r>
      <w:r>
        <w:t xml:space="preserve"> </w:t>
      </w:r>
      <w:r>
        <w:t xml:space="preserve">Institution</w:t>
      </w:r>
    </w:p>
    <w:bookmarkStart w:id="20" w:name="X84527d300e208b3df9cdf60e977b396cffd1131"/>
    <w:p>
      <w:pPr>
        <w:pStyle w:val="Heading1"/>
      </w:pPr>
      <w:r>
        <w:t xml:space="preserve">STATEMENT OF PURPOSE: UNIVERSITY LECTURER POSITION IN CARACAS, VENEZUELA</w:t>
      </w:r>
    </w:p>
    <w:p>
      <w:pPr>
        <w:pStyle w:val="FirstParagraph"/>
      </w:pPr>
      <w:r>
        <w:t xml:space="preserve">As I prepare this Statement of Purpose, I am compelled to articulate my profound commitment to academic excellence and transformative education within the unique socio-academic landscape of Venezuela Caracas. My journey toward becoming a University Lecturer is not merely a career aspiration but a vocation rooted in the belief that higher education must actively engage with national development challenges while fostering critical intellectual growth. This Statement of Purpose serves as both my professional declaration and my pledge to contribute meaningfully to Venezuela's academic renaissance through dedicated teaching, research, and community engagement in Caracas.</w:t>
      </w:r>
    </w:p>
    <w:p>
      <w:pPr>
        <w:pStyle w:val="BodyText"/>
      </w:pPr>
      <w:r>
        <w:t xml:space="preserve">My academic foundation was forged at the Central University of Venezuela (UCV), where I earned my Master’s in Political Science with honors. During this rigorous program, I immersed myself in Venezuelan political theory while conducting fieldwork across Caracas neighborhoods—documenting urban governance challenges that would later shape my pedagogical approach. My doctoral research focused on "Citizen Participation Mechanisms in Latin American Democracy," a project deeply contextualized by Venezuela's own democratic evolution. This work earned recognition through the National Council for Scientific and Technological Research (CONICIT), underscoring its relevance to our nation’s intellectual discourse. Yet, my most formative experiences occurred beyond the university walls: teaching introductory political science courses at UCV’s Caracas campus while mentoring first-generation students from underserved communities. These experiences revealed how classroom pedagogy directly influences social mobility—a revelation that crystallized my path toward becoming a University Lecturer.</w:t>
      </w:r>
    </w:p>
    <w:p>
      <w:pPr>
        <w:pStyle w:val="BodyText"/>
      </w:pPr>
      <w:r>
        <w:t xml:space="preserve">My teaching philosophy centers on what I call "contextualized critical engagement." In Venezuela Caracas, where economic volatility and political complexity shape students' realities, theoretical knowledge must be anchored in lived experience. For instance, when teaching constitutional law, I design case studies around recent Venezuelan legal precedents rather than abstract European models. During my tenure as an adjunct lecturer at the University of the Andes (ULA) in Mérida—a position that honed my adaptability—I developed a module called "Policy Simulations" where students role-play legislative debates on Venezuela’s current energy and healthcare policies. This approach has consistently elevated student participation rates by 40% in my classes, as evidenced by post-course evaluations. I believe a University Lecturer must first listen to students' realities before guiding them toward academic inquiry—a principle I uphold daily in Caracas classrooms.</w:t>
      </w:r>
    </w:p>
    <w:p>
      <w:pPr>
        <w:pStyle w:val="BodyText"/>
      </w:pPr>
      <w:r>
        <w:t xml:space="preserve">Crucially, my commitment extends beyond the syllabus. In Venezuela’s current academic environment, faculty often bear dual roles as educators and community organizers. As part of a national initiative for university-community partnerships (PROYECTO INTERCULTURAL), I co-created a Caracas-based program connecting UCV students with neighborhood councils in Petare and La Vega to co-design civic projects addressing food insecurity. This initiative—funded by the Venezuelan Ministry of Education—demonstrates how University Lecturers can transform classrooms into engines for social change. Such work is not ancillary to teaching; it is integral to our mandate in Venezuela Caracas, where universities serve as vital hubs for national resilience.</w:t>
      </w:r>
    </w:p>
    <w:p>
      <w:pPr>
        <w:pStyle w:val="BodyText"/>
      </w:pPr>
      <w:r>
        <w:t xml:space="preserve">I recognize that Venezuela’s higher education sector faces unprecedented challenges: resource constraints, brain drain, and the need to align curricula with 21st-century economic demands. As a University Lecturer at your institution in Caracas, I will address these through three strategic pillars. First, I will modernize our pedagogical toolkit using open-source Venezuelan educational resources (like those from the National Digital Library), reducing material costs while ensuring content reflects local contexts. Second, I will establish a "Caracas Academic Exchange Network" with neighboring universities in Valencia and Maracaibo to share best practices in crisis-responsive teaching. Third—and most critically—I will advocate for research that directly serves Venezuela’s development priorities, such as analyzing the socio-economic impacts of our new regional trade frameworks through student-led projects.</w:t>
      </w:r>
    </w:p>
    <w:p>
      <w:pPr>
        <w:pStyle w:val="BodyText"/>
      </w:pPr>
      <w:r>
        <w:t xml:space="preserve">My vision aligns with your institution’s mission to produce graduates who are both academically rigorous and socially conscious—a standard I have upheld since my first teaching post at UCV. I have seen firsthand how students in Caracas channel classroom insights into tangible community action: one of my former undergraduates now leads a youth-led initiative providing legal aid to displaced families in Petare, directly applying concepts from my Human Rights course. This ripple effect is why I am not merely seeking a position as University Lecturer—I am seeking a platform to amplify Venezuela’s intellectual capital at the heart of its capital city.</w:t>
      </w:r>
    </w:p>
    <w:p>
      <w:pPr>
        <w:pStyle w:val="BodyText"/>
      </w:pPr>
      <w:r>
        <w:t xml:space="preserve">Why Caracas? Because it is here that Venezuela’s cultural, political, and academic energies converge. The historic aura of the UCV campus in Los Chaguaramos or the vibrant discourse at the Central University of Las Mercedes campus is not merely scenic; it’s a living laboratory for understanding how education fuels national identity. My family has called Caracas home for three generations—my grandfather taught engineering here during Venezuela’s oil boom, and I am committed to honoring that legacy by ensuring today’s students inherit a university system that adapts to our evolving nation. In this Statement of Purpose, I affirm my readiness to contribute not just as an educator, but as a steward of Venezuela Caracas’ academic heritage.</w:t>
      </w:r>
    </w:p>
    <w:p>
      <w:pPr>
        <w:pStyle w:val="BodyText"/>
      </w:pPr>
      <w:r>
        <w:t xml:space="preserve">Looking ahead, I envision collaborating with your faculty to develop an undergraduate certificate in "Urban Policy and Democratic Innovation," designed specifically for Caracas’ civic leaders. This program would integrate fieldwork across the city’s 28 parishes, turning our campus into a dynamic space where students learn by solving real problems—from improving public transportation access to revitalizing community libraries. My research on participatory budgeting in Venezuelan municipalities will directly inform this curriculum, ensuring academic rigor meets grassroots urgency.</w:t>
      </w:r>
    </w:p>
    <w:p>
      <w:pPr>
        <w:pStyle w:val="BodyText"/>
      </w:pPr>
      <w:r>
        <w:t xml:space="preserve">Finally, I must emphasize that my commitment transcends professional obligation. As a native Caracas resident who has navigated Venezuela’s educational system from primary school to doctoral studies, I understand the weight of this role. A University Lecturer here does not merely transmit knowledge; we cultivate hope in an environment where education is both a privilege and a catalyst for change. This Statement of Purpose is therefore my solemn promise: I will bring intellectual passion, cultural humility, and unwavering dedication to every classroom in Venezuela Caracas. For the students who are our future leaders—and for the nation that needs their vision—I stand ready to teach not just courses, but pathways to a more equitable Venezuela.</w:t>
      </w:r>
    </w:p>
    <w:p>
      <w:pPr>
        <w:pStyle w:val="BodyText"/>
      </w:pPr>
      <w:r>
        <w:t xml:space="preserve">In closing, I express profound gratitude for considering my application. I am eager to bring my expertise in contextual pedagogy, community-centered research, and Venezuela-focused curriculum development to your esteemed institution. Together with our faculty colleagues in Caracas, we can transform challenges into opportunities and reaffirm that higher education remains Venezuela’s most powerful engine for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Venezuelan Institution</dc:title>
  <dc:creator/>
  <cp:keywords/>
  <dcterms:created xsi:type="dcterms:W3CDTF">2026-07-23T19:44:45Z</dcterms:created>
  <dcterms:modified xsi:type="dcterms:W3CDTF">2026-07-23T19:44:45Z</dcterms:modified>
</cp:coreProperties>
</file>

<file path=docProps/custom.xml><?xml version="1.0" encoding="utf-8"?>
<Properties xmlns="http://schemas.openxmlformats.org/officeDocument/2006/custom-properties" xmlns:vt="http://schemas.openxmlformats.org/officeDocument/2006/docPropsVTypes"/>
</file>