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UX/UI</w:t>
      </w:r>
      <w:r>
        <w:t xml:space="preserve"> </w:t>
      </w:r>
      <w:r>
        <w:t xml:space="preserve">Designer</w:t>
      </w:r>
      <w:r>
        <w:t xml:space="preserve"> </w:t>
      </w:r>
      <w:r>
        <w:t xml:space="preserve">-</w:t>
      </w:r>
      <w:r>
        <w:t xml:space="preserve"> </w:t>
      </w:r>
      <w:r>
        <w:t xml:space="preserve">Canada</w:t>
      </w:r>
      <w:r>
        <w:t xml:space="preserve"> </w:t>
      </w:r>
      <w:r>
        <w:t xml:space="preserve">Toronto</w:t>
      </w:r>
    </w:p>
    <w:bookmarkStart w:id="25" w:name="X57a7a991bde1946efde5c4fa292d64f8050bf7b"/>
    <w:p>
      <w:pPr>
        <w:pStyle w:val="Heading1"/>
      </w:pPr>
      <w:r>
        <w:t xml:space="preserve">Statement of Purpose for UX/UI Designer Application to Canada Toronto</w:t>
      </w:r>
    </w:p>
    <w:p>
      <w:pPr>
        <w:pStyle w:val="FirstParagraph"/>
      </w:pPr>
      <w:r>
        <w:t xml:space="preserve">From the moment I first interacted with a well-designed mobile application that intuitively guided me through a complex task, I knew my path would be in human-centered design. This realization crystallized into a dedicated pursuit of becoming a</w:t>
      </w:r>
      <w:r>
        <w:t xml:space="preserve"> </w:t>
      </w:r>
      <w:r>
        <w:rPr>
          <w:bCs/>
          <w:b/>
        </w:rPr>
        <w:t xml:space="preserve">UX UI Designer</w:t>
      </w:r>
      <w:r>
        <w:t xml:space="preserve">, driven by the profound impact thoughtful digital experiences have on people's lives. Now, as I prepare to advance my career, Toronto stands as the undeniable epicenter where my professional aspirations align perfectly with Canada’s dynamic tech landscape and inclusive innovation ecosystem. This</w:t>
      </w:r>
      <w:r>
        <w:t xml:space="preserve"> </w:t>
      </w:r>
      <w:r>
        <w:rPr>
          <w:bCs/>
          <w:b/>
        </w:rPr>
        <w:t xml:space="preserve">Statement of Purpose</w:t>
      </w:r>
      <w:r>
        <w:t xml:space="preserve"> </w:t>
      </w:r>
      <w:r>
        <w:t xml:space="preserve">outlines my journey, skills, and unwavering commitment to contribute meaningfully to Toronto’s design community while embracing the values of</w:t>
      </w:r>
      <w:r>
        <w:t xml:space="preserve"> </w:t>
      </w:r>
      <w:r>
        <w:rPr>
          <w:bCs/>
          <w:b/>
        </w:rPr>
        <w:t xml:space="preserve">Canada Toronto</w:t>
      </w:r>
      <w:r>
        <w:t xml:space="preserve">.</w:t>
      </w:r>
    </w:p>
    <w:bookmarkStart w:id="20" w:name="X747f87a76c24ea14953c0b84579040686960228"/>
    <w:p>
      <w:pPr>
        <w:pStyle w:val="Heading2"/>
      </w:pPr>
      <w:r>
        <w:t xml:space="preserve">Foundations in User-Centered Design Philosophy</w:t>
      </w:r>
    </w:p>
    <w:p>
      <w:pPr>
        <w:pStyle w:val="FirstParagraph"/>
      </w:pPr>
      <w:r>
        <w:t xml:space="preserve">My academic background in Digital Media Design provided the theoretical bedrock for my practice. Courses like Human-Computer Interaction, Information Architecture, and Cognitive Psychology taught me that great design isn’t about aesthetics alone—it’s about solving real human problems with empathy. My thesis project, "Designing Accessible Financial Tools for Multilingual Seniors," exemplified this approach. I conducted in-depth ethnographic research across diverse Toronto neighborhoods, identifying pain points in digital banking interfaces. Through iterative prototyping using Figma and user testing with participants from 12+ cultural backgrounds, I reduced task completion time by 40% and significantly improved satisfaction scores. This project wasn’t just an academic exercise; it was a tangible demonstration of how</w:t>
      </w:r>
      <w:r>
        <w:t xml:space="preserve"> </w:t>
      </w:r>
      <w:r>
        <w:rPr>
          <w:bCs/>
          <w:b/>
        </w:rPr>
        <w:t xml:space="preserve">UX UI Designer</w:t>
      </w:r>
      <w:r>
        <w:t xml:space="preserve"> </w:t>
      </w:r>
      <w:r>
        <w:t xml:space="preserve">work directly serves community needs—a principle deeply aligned with Toronto’s multicultural fabric.</w:t>
      </w:r>
    </w:p>
    <w:bookmarkEnd w:id="20"/>
    <w:bookmarkStart w:id="21" w:name="professional-growth-in-global-contexts"/>
    <w:p>
      <w:pPr>
        <w:pStyle w:val="Heading2"/>
      </w:pPr>
      <w:r>
        <w:t xml:space="preserve">Professional Growth in Global Contexts</w:t>
      </w:r>
    </w:p>
    <w:p>
      <w:pPr>
        <w:pStyle w:val="FirstParagraph"/>
      </w:pPr>
      <w:r>
        <w:t xml:space="preserve">Professionally, I’ve honed my craft across three continents, working with startups and multinational corporations on projects impacting over 5 million users. At a Berlin-based fintech scale-up, I led the redesign of a B2B SaaS platform that streamlined complex regulatory workflows for European clients. Using data from heatmaps and session recordings, my team implemented micro-interactions that reduced user frustration by 30%. Later, in Singapore, I collaborated with a healthcare NGO to develop an offline-first app for rural clinics—addressing connectivity constraints through thoughtful UX patterns. These experiences taught me to navigate cultural nuances in design and prioritize accessibility as non-negotiable. Crucially, I learned that Toronto’s unique blend of global diversity and local community focus offers the ideal environment to scale such inclusive design principles.</w:t>
      </w:r>
    </w:p>
    <w:bookmarkEnd w:id="21"/>
    <w:bookmarkStart w:id="22" w:name="X7ac26a05ebd456d7fbdbb1a77f195c9d8bbc516"/>
    <w:p>
      <w:pPr>
        <w:pStyle w:val="Heading2"/>
      </w:pPr>
      <w:r>
        <w:t xml:space="preserve">Why Canada Toronto? The Convergence of Vision and Opportunity</w:t>
      </w:r>
    </w:p>
    <w:p>
      <w:pPr>
        <w:pStyle w:val="FirstParagraph"/>
      </w:pPr>
      <w:r>
        <w:t xml:space="preserve">While many cities offer tech opportunities,</w:t>
      </w:r>
      <w:r>
        <w:t xml:space="preserve"> </w:t>
      </w:r>
      <w:r>
        <w:rPr>
          <w:bCs/>
          <w:b/>
        </w:rPr>
        <w:t xml:space="preserve">Canada Toronto</w:t>
      </w:r>
      <w:r>
        <w:t xml:space="preserve"> </w:t>
      </w:r>
      <w:r>
        <w:t xml:space="preserve">is the unequivocal destination for my next chapter. Toronto’s ecosystem uniquely merges innovation with social responsibility—values I embody as a designer. The city hosts global headquarters of industry leaders like Shopify (whose design system I’ve long admired), Wealthsimple, and TransferWise, alongside thriving hubs like MaRS Discovery District where startups intersect with academic research. Unlike Silicon Valley’s hyper-competitive environment, Toronto’s culture emphasizes collaboration over competition. I’ve followed local initiatives such as the Design for Canada program promoting inclusive tech policy and the Toronto Design Officiel events fostering cross-sector dialogue—proof of a community actively shaping design ethics.</w:t>
      </w:r>
    </w:p>
    <w:p>
      <w:pPr>
        <w:pStyle w:val="BodyText"/>
      </w:pPr>
      <w:r>
        <w:t xml:space="preserve">Moreover, Toronto’s demographic reality mirrors my professional ethos. With nearly half its population born outside Canada, the city demands designs that respect linguistic, cultural, and accessibility diversity—a daily challenge I’ve embraced in my work. The Ontario government’s Digital Service Standard and Toronto’s commitment to digital equity (e.g., free public Wi-Fi initiatives) reflect a systemic approach I want to contribute to. My goal isn’t just to design for Toronto; it’s to actively participate in building the city’s digital future where technology serves all residents, not just a privileged few—a core Canadian value.</w:t>
      </w:r>
    </w:p>
    <w:bookmarkEnd w:id="22"/>
    <w:bookmarkStart w:id="23" w:name="X785fa34d9830c075fca9158641bac6a5b3d3ab9"/>
    <w:p>
      <w:pPr>
        <w:pStyle w:val="Heading2"/>
      </w:pPr>
      <w:r>
        <w:t xml:space="preserve">Alignment with Canada’s Innovation Landscape</w:t>
      </w:r>
    </w:p>
    <w:p>
      <w:pPr>
        <w:pStyle w:val="FirstParagraph"/>
      </w:pPr>
      <w:r>
        <w:t xml:space="preserve">Canada’s federal commitment to innovation, exemplified by the Digital Charter and funding for AI ethics research at institutions like Vector Institute, creates fertile ground for</w:t>
      </w:r>
      <w:r>
        <w:t xml:space="preserve"> </w:t>
      </w:r>
      <w:r>
        <w:rPr>
          <w:bCs/>
          <w:b/>
        </w:rPr>
        <w:t xml:space="preserve">UX UI Designer</w:t>
      </w:r>
      <w:r>
        <w:t xml:space="preserve">s who prioritize ethical frameworks. I’ve already begun engaging with this ecosystem: volunteering with Toronto-based non-profit Code Like a Girl to mentor youth in design thinking, and contributing case studies to the Canadian Design Network. I am particularly eager to learn from Toronto’s collaborative spirit—attending events like UX Toronto meetups and collaborating with institutions like OCAD University on their digital accessibility workshops. My technical toolkit includes advanced proficiency in Figma, Adobe Creative Suite, user research methodologies (card sorting, usability testing), and data-driven A/B testing. But my greatest strength is translating complex systems into intuitive experiences that resonate culturally.</w:t>
      </w:r>
    </w:p>
    <w:bookmarkEnd w:id="23"/>
    <w:bookmarkStart w:id="24" w:name="X9b0082f07f7ba1bb230d9e3931fdf9d7c65e1ae"/>
    <w:p>
      <w:pPr>
        <w:pStyle w:val="Heading2"/>
      </w:pPr>
      <w:r>
        <w:t xml:space="preserve">Future Vision: Contributing to Toronto’s Digital Ecosystem</w:t>
      </w:r>
    </w:p>
    <w:p>
      <w:pPr>
        <w:pStyle w:val="FirstParagraph"/>
      </w:pPr>
      <w:r>
        <w:t xml:space="preserve">Within the next five years, I aim to establish myself as a senior</w:t>
      </w:r>
      <w:r>
        <w:t xml:space="preserve"> </w:t>
      </w:r>
      <w:r>
        <w:rPr>
          <w:bCs/>
          <w:b/>
        </w:rPr>
        <w:t xml:space="preserve">UX UI Designer</w:t>
      </w:r>
      <w:r>
        <w:t xml:space="preserve"> </w:t>
      </w:r>
      <w:r>
        <w:t xml:space="preserve">at a forward-thinking Toronto company or agency—preferably one tackling social impact through technology. My immediate goal is to work on projects that leverage Toronto’s unique diversity: designing inclusive civic apps for the City of Toronto’s Digital Transformation Office, or collaborating with community organizations like FoodShare to improve access to nutritious food. Long-term, I aspire to mentor emerging designers from immigrant backgrounds through programs like DesignThinkers Canada, helping them navigate the Canadian workplace while preserving their cultural perspectives. This vision isn’t just professional ambition; it’s a commitment to embodying</w:t>
      </w:r>
      <w:r>
        <w:t xml:space="preserve"> </w:t>
      </w:r>
      <w:r>
        <w:rPr>
          <w:bCs/>
          <w:b/>
        </w:rPr>
        <w:t xml:space="preserve">Canada Toronto</w:t>
      </w:r>
      <w:r>
        <w:t xml:space="preserve">’s promise of "a place where we all belong."</w:t>
      </w:r>
    </w:p>
    <w:p>
      <w:pPr>
        <w:pStyle w:val="BodyText"/>
      </w:pPr>
      <w:r>
        <w:t xml:space="preserve">My journey as a designer has always been about bridging gaps—between users and technology, between cultures, and between intention and impact. Toronto isn’t merely a location on my map; it’s the living embodiment of the inclusive, innovative design environment I’ve spent years preparing to join. Canada’s welcoming immigration policies have already made me feel at home through programs like Express Entry that value skilled professionals like myself. In</w:t>
      </w:r>
      <w:r>
        <w:t xml:space="preserve"> </w:t>
      </w:r>
      <w:r>
        <w:rPr>
          <w:bCs/>
          <w:b/>
        </w:rPr>
        <w:t xml:space="preserve">Canada Toronto</w:t>
      </w:r>
      <w:r>
        <w:t xml:space="preserve">, I see not just a career destination, but a community where my skills can contribute to something larger than myself: a digital landscape that truly serves all people. I am ready to bring my passion, experience, and cultural perspective to Toronto’s design scene and help shape the future of human-centered technology in this remarkable city.</w:t>
      </w:r>
    </w:p>
    <w:p>
      <w:pPr>
        <w:pStyle w:val="BodyText"/>
      </w:pPr>
      <w:r>
        <w:t xml:space="preserve">Sincerely,</w:t>
      </w:r>
      <w:r>
        <w:br/>
      </w:r>
      <w:r>
        <w:t xml:space="preserve">Alex Morgan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UX/UI Designer - Canada Toronto</dc:title>
  <dc:creator/>
  <cp:keywords/>
  <dcterms:created xsi:type="dcterms:W3CDTF">2026-07-23T15:59:22Z</dcterms:created>
  <dcterms:modified xsi:type="dcterms:W3CDTF">2026-07-23T15:59:22Z</dcterms:modified>
</cp:coreProperties>
</file>

<file path=docProps/custom.xml><?xml version="1.0" encoding="utf-8"?>
<Properties xmlns="http://schemas.openxmlformats.org/officeDocument/2006/custom-properties" xmlns:vt="http://schemas.openxmlformats.org/officeDocument/2006/docPropsVTypes"/>
</file>