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8f8a19c0cf4f310c1edc0b447618b973f05027a"/>
    <w:p>
      <w:pPr>
        <w:pStyle w:val="Heading1"/>
      </w:pPr>
      <w:r>
        <w:t xml:space="preserve">Statement of Purpose: Advancing Human-Centered Design in Ethiopia's Digital Landscape</w:t>
      </w:r>
    </w:p>
    <w:p>
      <w:pPr>
        <w:pStyle w:val="FirstParagraph"/>
      </w:pPr>
      <w:r>
        <w:t xml:space="preserve">I am writing this Statement of Purpose with profound enthusiasm to contribute as a UX UI Designer within the vibrant and rapidly evolving tech ecosystem of Addis Ababa, Ethiopia. As the capital city and digital innovation hub of our nation, Addis Ababa stands at an inflection point where technology can unlock unprecedented opportunities for economic growth, social inclusion, and cultural preservation. My journey in user experience and interface design has been deeply shaped by a commitment to creating solutions that resonate with Ethiopia’s unique socio-cultural context – a commitment I now channel toward building digital experiences that empower communities right here in Addis Ababa.</w:t>
      </w:r>
    </w:p>
    <w:p>
      <w:pPr>
        <w:pStyle w:val="BodyText"/>
      </w:pPr>
      <w:r>
        <w:t xml:space="preserve">My academic foundation began at the Ethiopian Institute of Technology (EIT) in Addis Ababa, where I earned my Bachelor's degree in Computer Science with a focus on Human-Computer Interaction. During my studies, I observed a critical gap: many digital tools launched in Ethiopia failed because they ignored local user behaviors, literacy levels, and cultural nuances. For instance, during a capstone project designing an agricultural information app for smallholder farmers across Oromia and Amhara regions, I learned that color-coding (common in Western apps) could confuse users unfamiliar with those conventions. Similarly, iconography representing "home" or "settings" often needed localization – using a coffee cup instead of a house to resonate with Ethiopian daily life. This experience crystallized my belief that effective UX UI Design for Ethiopia cannot be imported; it must be co-created within the Ethiopian context. I now understand that as a UX UI Designer operating in Ethiopia Addis Ababa, my role is not merely to build interfaces, but to bridge cultural understanding through empathetic design.</w:t>
      </w:r>
    </w:p>
    <w:p>
      <w:pPr>
        <w:pStyle w:val="BodyText"/>
      </w:pPr>
      <w:r>
        <w:t xml:space="preserve">My professional journey has deepened this perspective. After graduation, I joined "Addis Tech Hub," an Addis Ababa-based startup incubator where I led UX research for a mobile banking platform serving Ethiopia’s unbanked population. This project revealed how critical accessibility is in our environment: 60% of users accessed services via basic smartphones with small screens and limited data. We redesigned the interface to prioritize voice navigation (in Amharic) and simplified iconography, resulting in a 45% increase in user retention. Crucially, we conducted field research across neighborhoods like Kirkos and Bole – engaging elders who preferred face-to-face banking to digital interfaces, teenagers fluent in English but comfortable with local languages, and women entrepreneurs navigating mobile money for the first time. These insights cemented my approach: the most successful UX UI Designer in Ethiopia Addis Ababa must listen deeply to diverse user groups before creating solutions.</w:t>
      </w:r>
    </w:p>
    <w:p>
      <w:pPr>
        <w:pStyle w:val="BodyText"/>
      </w:pPr>
      <w:r>
        <w:t xml:space="preserve">What drives me specifically toward a career as a UX UI Designer in Ethiopia is witnessing our nation's digital transformation unfold. Ethiopia’s government has prioritized digital inclusion through initiatives like the Digital Transformation Office and the National Innovation Hub, both headquartered in Addis Ababa. I see immense potential to apply design thinking to public services – imagine streamlined health information systems for rural clinics accessible via low-cost devices, or civic engagement platforms where citizens can report infrastructure issues in their neighborhoods using only voice commands. My vision aligns with Ethiopia’s ambitious growth goals; I don’t merely want to design interfaces – I want to help build the digital infrastructure that empowers every Ethiopian citizen, regardless of location or literacy level. This is why my target isn’t just "a UX UI Designer role," but a commitment to designing for Ethiopia Addis Ababa as the engine of national innovation.</w:t>
      </w:r>
    </w:p>
    <w:p>
      <w:pPr>
        <w:pStyle w:val="BodyText"/>
      </w:pPr>
      <w:r>
        <w:t xml:space="preserve">My technical skills are rigorously honed to serve this mission: I am proficient in Figma, Adobe XD, and user research methodologies (including contextual inquiry and usability testing), with deep familiarity with Ethiopian language requirements (Amharic, Oromo, Tigrinya). But beyond tools, I bring an understanding of Ethiopia’s digital landscape – the challenges like intermittent connectivity in certain areas that demand offline-first design strategies; the opportunity to leverage mobile penetration (over 70% of Ethiopians use smartphones) for inclusive access. I’ve also completed specialized training in "Designing for Low-Literacy Users" through a partnership with UNESCO Addis Ababa, focusing on how visual metaphors and voice interfaces can overcome barriers that standard Western design patterns cannot.</w:t>
      </w:r>
    </w:p>
    <w:p>
      <w:pPr>
        <w:pStyle w:val="BodyText"/>
      </w:pPr>
      <w:r>
        <w:t xml:space="preserve">I am particularly inspired by the work of local pioneers like the team behind "M-Pesa Ethiopia" adaptations and the "e-Government Portal" launched by Ethiopia’s Ministry of Innovation. These projects prove that when design centers Ethiopian users, technology becomes transformative rather than exclusionary. I aim to contribute to this legacy – not just as a designer, but as an advocate for user-centered development within Addis Ababa’s tech community. I envision collaborating with NGOs like A2i (Africa's Second-Generation) and government agencies on projects that prioritize accessibility from the outset, ensuring no Ethiopian citizen is left behind in our digital future.</w:t>
      </w:r>
    </w:p>
    <w:p>
      <w:pPr>
        <w:pStyle w:val="BodyText"/>
      </w:pPr>
      <w:r>
        <w:t xml:space="preserve">My aspiration extends beyond individual projects. As a UX UI Designer dedicated to Ethiopia Addis Ababa, I plan to mentor emerging talent through workshops at institutions like Addis Ababa University and the Digital Media Center. I believe Ethiopia’s design excellence must grow organically from within – not imported from abroad. By embedding cultural intelligence into every pixel and interaction, we can create digital experiences that honor our heritage while propelling us forward.</w:t>
      </w:r>
    </w:p>
    <w:p>
      <w:pPr>
        <w:pStyle w:val="BodyText"/>
      </w:pPr>
      <w:r>
        <w:t xml:space="preserve">In closing, my Statement of Purpose is a promise: to bring meticulous user research, culturally intelligent design thinking, and unwavering dedication to the people of Ethiopia Addis Ababa. I am ready to apply my skills not just in theory, but in practice – designing interfaces that serve farmers in the countryside as much as professionals in Bole Road offices. Ethiopia’s digital future is being written now; I am eager to contribute my creativity and commitment to ensuring it is inclusive, empowering, and distinctly Ethiopian. This is why I seek to grow my career as a UX UI Designer within the heart of our nation’s innovation: Addis Ababa.</w:t>
      </w:r>
    </w:p>
    <w:p>
      <w:pPr>
        <w:pStyle w:val="BodyText"/>
      </w:pPr>
      <w:r>
        <w:t xml:space="preserve">Thank you for considering my application to join the movement building Ethiopia’s digital tomorrow – one human-centered interface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for Ethiopia Addis Ababa</dc:title>
  <dc:creator/>
  <dc:language>en</dc:language>
  <cp:keywords/>
  <dcterms:created xsi:type="dcterms:W3CDTF">2026-07-23T11:03:44Z</dcterms:created>
  <dcterms:modified xsi:type="dcterms:W3CDTF">2026-07-23T11:03:44Z</dcterms:modified>
</cp:coreProperties>
</file>

<file path=docProps/custom.xml><?xml version="1.0" encoding="utf-8"?>
<Properties xmlns="http://schemas.openxmlformats.org/officeDocument/2006/custom-properties" xmlns:vt="http://schemas.openxmlformats.org/officeDocument/2006/docPropsVTypes"/>
</file>