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0" w:name="X7e9d190efec8c7993be1e177ad3d1f50414ca26"/>
    <w:p>
      <w:pPr>
        <w:pStyle w:val="Heading1"/>
      </w:pPr>
      <w:r>
        <w:t xml:space="preserve">Statement of Purpose: Pursuing Excellence as a UX UI Designer in India Mumbai</w:t>
      </w:r>
    </w:p>
    <w:p>
      <w:pPr>
        <w:pStyle w:val="FirstParagraph"/>
      </w:pPr>
      <w:r>
        <w:t xml:space="preserve">From my earliest encounters with digital interfaces during childhood, I was captivated by how thoughtful design transforms complex tasks into intuitive experiences. This fascination evolved into a professional passion during my undergraduate studies in Design Innovation at Symbiosis Institute of Design (Pune), where I discovered that technology's true value lies not just in functionality, but in human-centered storytelling. Today, as I prepare to launch my career as a UX UI Designer, Mumbai stands not merely as a location on the map – but as the pulsating epicenter where India’s digital revolution converges with my professional aspirations. This</w:t>
      </w:r>
      <w:r>
        <w:t xml:space="preserve"> </w:t>
      </w:r>
      <w:r>
        <w:rPr>
          <w:iCs/>
          <w:i/>
        </w:rPr>
        <w:t xml:space="preserve">Statement of Purpose</w:t>
      </w:r>
      <w:r>
        <w:t xml:space="preserve"> </w:t>
      </w:r>
      <w:r>
        <w:t xml:space="preserve">articulates why Mumbai is the indispensable foundation for my journey as an emerging</w:t>
      </w:r>
      <w:r>
        <w:t xml:space="preserve"> </w:t>
      </w:r>
      <w:r>
        <w:rPr>
          <w:bCs/>
          <w:b/>
        </w:rPr>
        <w:t xml:space="preserve">UX UI Designer</w:t>
      </w:r>
      <w:r>
        <w:t xml:space="preserve">, and how I intend to contribute to India’s evolving design landscape.</w:t>
      </w:r>
    </w:p>
    <w:p>
      <w:pPr>
        <w:pStyle w:val="BodyText"/>
      </w:pPr>
      <w:r>
        <w:t xml:space="preserve">Mumbai’s unique ecosystem makes it the undeniable heartbeat of India's design industry. Unlike other metros, Mumbai blends global tech giants with agile startups in a synergistic environment where innovation thrives on cultural diversity. Working here means collaborating with teams that understand both global user expectations and the nuanced needs of 1.4 billion Indians – from metro commuters navigating ride-hailing apps to rural entrepreneurs using fintech platforms. My internship at a Mumbai-based edtech startup,</w:t>
      </w:r>
      <w:r>
        <w:t xml:space="preserve"> </w:t>
      </w:r>
      <w:r>
        <w:rPr>
          <w:iCs/>
          <w:i/>
        </w:rPr>
        <w:t xml:space="preserve">LearnBuddy</w:t>
      </w:r>
      <w:r>
        <w:t xml:space="preserve">, crystallized this reality: we redesigned our app for low-bandwidth users in tier-2 Indian cities, reducing drop-offs by 47% through localized micro-interactions and culturally resonant visual metaphors. This project taught me that effective</w:t>
      </w:r>
      <w:r>
        <w:t xml:space="preserve"> </w:t>
      </w:r>
      <w:r>
        <w:rPr>
          <w:bCs/>
          <w:b/>
        </w:rPr>
        <w:t xml:space="preserve">UX UI Designer</w:t>
      </w:r>
      <w:r>
        <w:t xml:space="preserve"> </w:t>
      </w:r>
      <w:r>
        <w:t xml:space="preserve">work in</w:t>
      </w:r>
      <w:r>
        <w:t xml:space="preserve"> </w:t>
      </w:r>
      <w:r>
        <w:rPr>
          <w:bCs/>
          <w:b/>
        </w:rPr>
        <w:t xml:space="preserve">India Mumbai</w:t>
      </w:r>
      <w:r>
        <w:t xml:space="preserve"> </w:t>
      </w:r>
      <w:r>
        <w:t xml:space="preserve">requires deep empathy for context – not just pixels on a screen.</w:t>
      </w:r>
    </w:p>
    <w:p>
      <w:pPr>
        <w:pStyle w:val="BodyText"/>
      </w:pPr>
      <w:r>
        <w:t xml:space="preserve">I've deliberately cultivated skills tailored to Mumbai's market demands. My capstone project, "Mumbai Metro Mobility," analyzed 200+ commuter journeys across six railway lines to design an app that anticipates crowd patterns using real-time transit data. I employed Figma for collaborative prototyping with developers and conducted ethnographic research in suburban stations – a methodology essential for Mumbai's dense urban environment where user behavior defies generic assumptions. My proficiency in accessibility frameworks (WCAG 2.1) and motion design principles emerged during workshops at the</w:t>
      </w:r>
      <w:r>
        <w:t xml:space="preserve"> </w:t>
      </w:r>
      <w:r>
        <w:rPr>
          <w:bCs/>
          <w:b/>
        </w:rPr>
        <w:t xml:space="preserve">India Mumbai</w:t>
      </w:r>
      <w:r>
        <w:t xml:space="preserve"> </w:t>
      </w:r>
      <w:r>
        <w:t xml:space="preserve">Design Collective, where industry leaders emphasized that inclusive design isn't optional but a competitive necessity in our diverse market. I’ve also developed strong technical foundations through Google’s UX Design Certificate and hands-on experience with React-based UI components – skills directly aligned with Mumbai’s tech employers like Flipkart, PhonePe, and local innovation hubs such as CII's Digital Transformation Centre.</w:t>
      </w:r>
    </w:p>
    <w:p>
      <w:pPr>
        <w:pStyle w:val="BodyText"/>
      </w:pPr>
      <w:r>
        <w:t xml:space="preserve">What drives me beyond aesthetics is the transformative potential of design in India’s digital democracy. When I redesigned a government health portal for Maharashtra state during my university project, I witnessed how intuitive UI could mean the difference between accessing life-saving services or being excluded. In Mumbai, where 68% of internet users are mobile-first (as per IAMAI data), this becomes critically urgent. My ambition isn't to create beautiful interfaces in isolation – but to build</w:t>
      </w:r>
      <w:r>
        <w:t xml:space="preserve"> </w:t>
      </w:r>
      <w:r>
        <w:rPr>
          <w:iCs/>
          <w:i/>
        </w:rPr>
        <w:t xml:space="preserve">human-centered</w:t>
      </w:r>
      <w:r>
        <w:t xml:space="preserve"> </w:t>
      </w:r>
      <w:r>
        <w:t xml:space="preserve">systems that serve India's scale. I aim to join a Mumbai-based team like those at CRED or Paytm where design directly impacts millions of users daily, leveraging the city’s unique advantage: proximity to both grassroots user communities and enterprise-scale product teams.</w:t>
      </w:r>
    </w:p>
    <w:p>
      <w:pPr>
        <w:pStyle w:val="BodyText"/>
      </w:pPr>
      <w:r>
        <w:t xml:space="preserve">Mumbai’s energy fuels my professional growth. The city doesn’t just tolerate iteration – it demands it. I thrive in environments like Mumbai Design Week or the UX Collective Mumbai meetups where designers debate ethical AI, voice interfaces for multilingual users, and sustainable design practices within India's infrastructure constraints. Last month, attending a session at the</w:t>
      </w:r>
      <w:r>
        <w:t xml:space="preserve"> </w:t>
      </w:r>
      <w:r>
        <w:rPr>
          <w:bCs/>
          <w:b/>
        </w:rPr>
        <w:t xml:space="preserve">India Mumbai</w:t>
      </w:r>
      <w:r>
        <w:t xml:space="preserve"> </w:t>
      </w:r>
      <w:r>
        <w:t xml:space="preserve">Design Foundation on "Designing for Low-Literacy Users" reshaped my approach to iconography – teaching me that a thumbs-up emoji might mean "approval" in Mumbai but could confuse users in rural Maharashtra where gesture meanings differ culturally. This contextual sensitivity is non-negotiable for any</w:t>
      </w:r>
      <w:r>
        <w:t xml:space="preserve"> </w:t>
      </w:r>
      <w:r>
        <w:rPr>
          <w:bCs/>
          <w:b/>
        </w:rPr>
        <w:t xml:space="preserve">UX UI Designer</w:t>
      </w:r>
      <w:r>
        <w:t xml:space="preserve"> </w:t>
      </w:r>
      <w:r>
        <w:t xml:space="preserve">operating across India’s diverse landscape.</w:t>
      </w:r>
    </w:p>
    <w:p>
      <w:pPr>
        <w:pStyle w:val="BodyText"/>
      </w:pPr>
      <w:r>
        <w:t xml:space="preserve">My short-term goals are deeply rooted in Mumbai's ecosystem. I seek to contribute to a product team at an Indian tech firm where I can apply my research-driven methodology to solve problems like financial inclusion or healthcare access – areas where Mumbai's startup density offers unparalleled opportunities for impact. Within three years, I plan to lead a design sprint for an urban mobility solution that integrates Mumbai’s chaotic public transport with emerging tech like IoT sensors, using the city itself as my living lab. Long-term, I aspire to establish a Mumbai-based design studio specializing in scalable solutions for India’s underserved populations – bridging global standards with local realities.</w:t>
      </w:r>
    </w:p>
    <w:p>
      <w:pPr>
        <w:pStyle w:val="BodyText"/>
      </w:pPr>
      <w:r>
        <w:t xml:space="preserve">Why must this journey begin here? Because Mumbai is where design meets destiny for India. It's the only city where you can walk out of a café in Bandra and discuss AI ethics with a designer from Ola while hearing Marathi, Hindi, and English conversations blend around you – mirroring the cultural harmony our interfaces must achieve. This city doesn’t just host companies; it incubates empathy through daily interactions with its 20 million people. As I prepare to submit this</w:t>
      </w:r>
      <w:r>
        <w:t xml:space="preserve"> </w:t>
      </w:r>
      <w:r>
        <w:rPr>
          <w:iCs/>
          <w:i/>
        </w:rPr>
        <w:t xml:space="preserve">Statement of Purpose</w:t>
      </w:r>
      <w:r>
        <w:t xml:space="preserve">, I recognize that Mumbai isn't merely a location on my career map – it's the vibrant, demanding, beautiful ecosystem where my work as a</w:t>
      </w:r>
      <w:r>
        <w:t xml:space="preserve"> </w:t>
      </w:r>
      <w:r>
        <w:rPr>
          <w:bCs/>
          <w:b/>
        </w:rPr>
        <w:t xml:space="preserve">UX UI Designer</w:t>
      </w:r>
      <w:r>
        <w:t xml:space="preserve"> </w:t>
      </w:r>
      <w:r>
        <w:t xml:space="preserve">will find its purpose. India’s digital future needs designers who understand that Mumbai’s rhythm is the heartbeat of our nation's innovation – and I am ready to contribute to that pulse.</w:t>
      </w:r>
    </w:p>
    <w:p>
      <w:pPr>
        <w:pStyle w:val="BodyText"/>
      </w:pPr>
      <w:r>
        <w:t xml:space="preserve">I don't seek merely a job in</w:t>
      </w:r>
      <w:r>
        <w:t xml:space="preserve"> </w:t>
      </w:r>
      <w:r>
        <w:rPr>
          <w:bCs/>
          <w:b/>
        </w:rPr>
        <w:t xml:space="preserve">India Mumbai</w:t>
      </w:r>
      <w:r>
        <w:t xml:space="preserve">. I seek to become part of the city's ongoing design revolution – where every pixel matters, every user story shapes tomorrow, and where a single interface can transform millions of lives. This is why my path as a UX UI Designer begins, and must continue, right here in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2026-07-23T08:35:02Z</dcterms:created>
  <dcterms:modified xsi:type="dcterms:W3CDTF">2026-07-23T08:35:02Z</dcterms:modified>
</cp:coreProperties>
</file>

<file path=docProps/custom.xml><?xml version="1.0" encoding="utf-8"?>
<Properties xmlns="http://schemas.openxmlformats.org/officeDocument/2006/custom-properties" xmlns:vt="http://schemas.openxmlformats.org/officeDocument/2006/docPropsVTypes"/>
</file>