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w:t>
      </w:r>
      <w:r>
        <w:t xml:space="preserve"> </w:t>
      </w:r>
      <w:r>
        <w:t xml:space="preserve">UI</w:t>
      </w:r>
      <w:r>
        <w:t xml:space="preserve"> </w:t>
      </w:r>
      <w:r>
        <w:t xml:space="preserve">Designer</w:t>
      </w:r>
    </w:p>
    <w:bookmarkStart w:id="26" w:name="statement-of-purpose"/>
    <w:p>
      <w:pPr>
        <w:pStyle w:val="Heading1"/>
      </w:pPr>
      <w:r>
        <w:t xml:space="preserve">Statement of Purpose</w:t>
      </w:r>
    </w:p>
    <w:bookmarkStart w:id="25" w:name="X9d4e723abdfb84c844b6079dbe8954ff13aaca8"/>
    <w:p>
      <w:pPr>
        <w:pStyle w:val="Heading2"/>
      </w:pPr>
      <w:r>
        <w:t xml:space="preserve">Pursuing Excellence as a UX UI Designer in India New Delhi</w:t>
      </w:r>
    </w:p>
    <w:p>
      <w:pPr>
        <w:pStyle w:val="FirstParagraph"/>
      </w:pPr>
      <w:r>
        <w:t xml:space="preserve">From the bustling streets of New Delhi to the digital landscapes I've designed, my journey toward becoming a</w:t>
      </w:r>
      <w:r>
        <w:t xml:space="preserve"> </w:t>
      </w:r>
      <w:r>
        <w:rPr>
          <w:bCs/>
          <w:b/>
        </w:rPr>
        <w:t xml:space="preserve">UX UI Designer</w:t>
      </w:r>
      <w:r>
        <w:t xml:space="preserve"> </w:t>
      </w:r>
      <w:r>
        <w:t xml:space="preserve">has been driven by an unshakeable belief that technology should serve humanity—not the other way around. This</w:t>
      </w:r>
      <w:r>
        <w:t xml:space="preserve"> </w:t>
      </w:r>
      <w:r>
        <w:rPr>
          <w:iCs/>
          <w:i/>
        </w:rPr>
        <w:t xml:space="preserve">Statement of Purpose</w:t>
      </w:r>
      <w:r>
        <w:t xml:space="preserve"> </w:t>
      </w:r>
      <w:r>
        <w:t xml:space="preserve">articulates my passion for human-centered design, my strategic alignment with India's digital transformation, and my unwavering commitment to contributing to the vibrant design ecosystem of</w:t>
      </w:r>
      <w:r>
        <w:t xml:space="preserve"> </w:t>
      </w:r>
      <w:r>
        <w:rPr>
          <w:bCs/>
          <w:b/>
        </w:rPr>
        <w:t xml:space="preserve">India New Delhi</w:t>
      </w:r>
      <w:r>
        <w:t xml:space="preserve">. As a city where ancient culture meets cutting-edge innovation, New Delhi presents the perfect crucible for nurturing designers who can bridge cultural nuance with technological excellence—a mission I am deeply prepared to embrace.</w:t>
      </w:r>
    </w:p>
    <w:bookmarkStart w:id="20" w:name="Xfda05edf99785828c6827cbaef22495d80db183"/>
    <w:p>
      <w:pPr>
        <w:pStyle w:val="Heading3"/>
      </w:pPr>
      <w:r>
        <w:t xml:space="preserve">Academic Foundation and Design Philosophy</w:t>
      </w:r>
    </w:p>
    <w:p>
      <w:pPr>
        <w:pStyle w:val="FirstParagraph"/>
      </w:pPr>
      <w:r>
        <w:t xml:space="preserve">My academic background in Industrial Design from Delhi College of Engineering instilled in me a systems-thinking approach to problem-solving. However, it was during a project designing an accessible health app for rural India that I discovered my true calling. While researching user behaviors across Uttar Pradesh and Rajasthan, I witnessed how poorly designed interfaces could exclude millions—particularly elderly users navigating government digital services. This ignited my focus on</w:t>
      </w:r>
      <w:r>
        <w:t xml:space="preserve"> </w:t>
      </w:r>
      <w:r>
        <w:rPr>
          <w:bCs/>
          <w:b/>
        </w:rPr>
        <w:t xml:space="preserve">UX UI Designer</w:t>
      </w:r>
      <w:r>
        <w:t xml:space="preserve"> </w:t>
      </w:r>
      <w:r>
        <w:t xml:space="preserve">as a profession of social impact, not just aesthetics. My capstone project, "RuralConnect," was later showcased at the National Design Week in New Delhi, where I received recognition for creating an interface that reduced form-filling errors by 68% through culturally resonant icons and vernacular language integration. This experience crystallized my belief: great design must honor context as much as creativity.</w:t>
      </w:r>
    </w:p>
    <w:bookmarkEnd w:id="20"/>
    <w:bookmarkStart w:id="21" w:name="X1369b9c3156e8cbb251323cf90ec09a56b24324"/>
    <w:p>
      <w:pPr>
        <w:pStyle w:val="Heading3"/>
      </w:pPr>
      <w:r>
        <w:t xml:space="preserve">Professional Journey in India’s Digital Crucible</w:t>
      </w:r>
    </w:p>
    <w:p>
      <w:pPr>
        <w:pStyle w:val="FirstParagraph"/>
      </w:pPr>
      <w:r>
        <w:t xml:space="preserve">I began my professional journey at a Delhi-based edtech startup, where I led the redesign of their mobile platform for Class 1-12 students across tier-2 Indian cities. Faced with bandwidth constraints and diverse linguistic needs, I pioneered a low-data interface using adaptive typography and offline-first features—resulting in a 40% increase in user retention among users from non-metro regions. This project underscored a critical truth for</w:t>
      </w:r>
      <w:r>
        <w:t xml:space="preserve"> </w:t>
      </w:r>
      <w:r>
        <w:rPr>
          <w:bCs/>
          <w:b/>
        </w:rPr>
        <w:t xml:space="preserve">India New Delhi</w:t>
      </w:r>
      <w:r>
        <w:t xml:space="preserve">: we cannot replicate Silicon Valley blueprints here. Our solutions must evolve from India's unique constraints—like the 1.2 billion smartphone users with varying literacy levels and internet access—and celebrate local narratives, not mimic foreign models.</w:t>
      </w:r>
    </w:p>
    <w:p>
      <w:pPr>
        <w:pStyle w:val="BodyText"/>
      </w:pPr>
      <w:r>
        <w:t xml:space="preserve">Later, as a freelance</w:t>
      </w:r>
      <w:r>
        <w:t xml:space="preserve"> </w:t>
      </w:r>
      <w:r>
        <w:rPr>
          <w:bCs/>
          <w:b/>
        </w:rPr>
        <w:t xml:space="preserve">UX UI Designer</w:t>
      </w:r>
      <w:r>
        <w:t xml:space="preserve"> </w:t>
      </w:r>
      <w:r>
        <w:t xml:space="preserve">for the Delhi Municipal Corporation’s "Digital Janata" initiative, I co-designed a unified civic services app used by over 5 million citizens. By conducting ethnographic research across Delhi’s diverse neighborhoods—from Lajpat Nagar markets to Faridabad slums—I integrated contextual insights like: using local color symbolism (saffron for government services), voice navigation for low-literacy users, and simplified workflows for elderly citizens. This project won the National e-Governance Award in 2023 and taught me that</w:t>
      </w:r>
      <w:r>
        <w:t xml:space="preserve"> </w:t>
      </w:r>
      <w:r>
        <w:rPr>
          <w:bCs/>
          <w:b/>
        </w:rPr>
        <w:t xml:space="preserve">India New Delhi</w:t>
      </w:r>
      <w:r>
        <w:t xml:space="preserve"> </w:t>
      </w:r>
      <w:r>
        <w:t xml:space="preserve">isn’t just a location; it’s a living laboratory of human-centered design where every pixel must respect cultural identity.</w:t>
      </w:r>
    </w:p>
    <w:bookmarkEnd w:id="21"/>
    <w:bookmarkStart w:id="22" w:name="Xc04f287775794383b1c8153298611965a8b28bc"/>
    <w:p>
      <w:pPr>
        <w:pStyle w:val="Heading3"/>
      </w:pPr>
      <w:r>
        <w:t xml:space="preserve">Why India New Delhi? The Unmatched Ecosystem</w:t>
      </w:r>
    </w:p>
    <w:p>
      <w:pPr>
        <w:pStyle w:val="FirstParagraph"/>
      </w:pPr>
      <w:r>
        <w:t xml:space="preserve">New Delhi is where India’s digital ambition converges with grassroots reality. As the headquarters of NITI Aayog, MeitY, and over 150 tech incubators like T-Hub Delhi, it offers an unparalleled ecosystem for growth. Unlike global hubs that prioritize homogeneous user bases,</w:t>
      </w:r>
      <w:r>
        <w:t xml:space="preserve"> </w:t>
      </w:r>
      <w:r>
        <w:rPr>
          <w:bCs/>
          <w:b/>
        </w:rPr>
        <w:t xml:space="preserve">India New Delhi</w:t>
      </w:r>
      <w:r>
        <w:t xml:space="preserve"> </w:t>
      </w:r>
      <w:r>
        <w:t xml:space="preserve">demands designers who navigate complexity—simultaneously serving users in Kerala’s coastal villages and Punjab’s urban centers. This diversity isn’t a challenge; it’s the foundation of innovation. I’m particularly inspired by how Delhi-based studios like</w:t>
      </w:r>
      <w:r>
        <w:t xml:space="preserve"> </w:t>
      </w:r>
      <w:r>
        <w:rPr>
          <w:iCs/>
          <w:i/>
        </w:rPr>
        <w:t xml:space="preserve">Figma India</w:t>
      </w:r>
      <w:r>
        <w:t xml:space="preserve"> </w:t>
      </w:r>
      <w:r>
        <w:t xml:space="preserve">and</w:t>
      </w:r>
      <w:r>
        <w:t xml:space="preserve"> </w:t>
      </w:r>
      <w:r>
        <w:rPr>
          <w:iCs/>
          <w:i/>
        </w:rPr>
        <w:t xml:space="preserve">Nexus Design Studio</w:t>
      </w:r>
      <w:r>
        <w:t xml:space="preserve"> </w:t>
      </w:r>
      <w:r>
        <w:t xml:space="preserve">are pioneering frameworks for inclusive design, proving that solutions born in India can scale globally while remaining authentically Indian.</w:t>
      </w:r>
    </w:p>
    <w:p>
      <w:pPr>
        <w:pStyle w:val="BodyText"/>
      </w:pPr>
      <w:r>
        <w:t xml:space="preserve">Moreover, the city’s rapid adoption of UPI, digital identity (Aadhaar), and AI-driven services creates a dynamic testing ground for UX innovation. When I attended the DesignCon Delhi 2023 summit, I met designers who built India’s first voice-based financial interface for farmers—using regional dialects to guide users through transactions without reading skills. This exemplifies why</w:t>
      </w:r>
      <w:r>
        <w:t xml:space="preserve"> </w:t>
      </w:r>
      <w:r>
        <w:rPr>
          <w:bCs/>
          <w:b/>
        </w:rPr>
        <w:t xml:space="preserve">India New Delhi</w:t>
      </w:r>
      <w:r>
        <w:t xml:space="preserve"> </w:t>
      </w:r>
      <w:r>
        <w:t xml:space="preserve">is the only place where a</w:t>
      </w:r>
      <w:r>
        <w:t xml:space="preserve"> </w:t>
      </w:r>
      <w:r>
        <w:rPr>
          <w:bCs/>
          <w:b/>
        </w:rPr>
        <w:t xml:space="preserve">UX UI Designer</w:t>
      </w:r>
      <w:r>
        <w:t xml:space="preserve"> </w:t>
      </w:r>
      <w:r>
        <w:t xml:space="preserve">can truly practice “design for the many,” not just “design for the few.” My aspiration is to contribute to this movement by developing tools that prioritize accessibility and cultural intelligence, making technology feel like a familiar companion rather than an alien tool.</w:t>
      </w:r>
    </w:p>
    <w:bookmarkEnd w:id="22"/>
    <w:bookmarkStart w:id="23" w:name="X6aecf043e16804fdd1cfaca1d2cc90bb3535fc0"/>
    <w:p>
      <w:pPr>
        <w:pStyle w:val="Heading3"/>
      </w:pPr>
      <w:r>
        <w:t xml:space="preserve">Future Vision: Shaping India’s Design Narrative</w:t>
      </w:r>
    </w:p>
    <w:p>
      <w:pPr>
        <w:pStyle w:val="FirstParagraph"/>
      </w:pPr>
      <w:r>
        <w:t xml:space="preserve">My immediate goal is to deepen my expertise in ethical AI integration for user interfaces through a specialized master’s program. I aim to research how generative AI can personalize educational content for Indian students without compromising data privacy—addressing a critical gap where global tools often ignore India’s regulatory landscape. Long-term, I plan to establish a design consultancy in New Delhi that partners with NGOs to create digital solutions for underserved communities, such as women entrepreneurs in Haryana or tribal health workers in Madhya Pradesh.</w:t>
      </w:r>
    </w:p>
    <w:p>
      <w:pPr>
        <w:pStyle w:val="BodyText"/>
      </w:pPr>
      <w:r>
        <w:t xml:space="preserve">Critically, I recognize that excellence as a</w:t>
      </w:r>
      <w:r>
        <w:t xml:space="preserve"> </w:t>
      </w:r>
      <w:r>
        <w:rPr>
          <w:bCs/>
          <w:b/>
        </w:rPr>
        <w:t xml:space="preserve">UX UI Designer</w:t>
      </w:r>
      <w:r>
        <w:t xml:space="preserve"> </w:t>
      </w:r>
      <w:r>
        <w:t xml:space="preserve">requires continuous dialogue with India’s social fabric. That’s why I volunteer weekly at Delhi’s Digital Literacy Centers, teaching seniors to navigate government portals. These interactions remind me that every design decision has human consequences—from reducing a senior citizen’s anxiety in accessing pensions to empowering rural artisans through e-commerce platforms. This ethos is inseparable from my commitment to</w:t>
      </w:r>
      <w:r>
        <w:t xml:space="preserve"> </w:t>
      </w:r>
      <w:r>
        <w:rPr>
          <w:bCs/>
          <w:b/>
        </w:rPr>
        <w:t xml:space="preserve">India New Delhi</w:t>
      </w:r>
      <w:r>
        <w:t xml:space="preserve">: not as an abstract location, but as the heartbeat of innovation where technology serves humanity with empathy.</w:t>
      </w:r>
    </w:p>
    <w:bookmarkEnd w:id="23"/>
    <w:bookmarkStart w:id="24" w:name="conclusion-a-commitment-rooted-in-place"/>
    <w:p>
      <w:pPr>
        <w:pStyle w:val="Heading3"/>
      </w:pPr>
      <w:r>
        <w:t xml:space="preserve">Conclusion: A Commitment Rooted in Place</w:t>
      </w:r>
    </w:p>
    <w:p>
      <w:pPr>
        <w:pStyle w:val="FirstParagraph"/>
      </w:pPr>
      <w:r>
        <w:t xml:space="preserve">This</w:t>
      </w:r>
      <w:r>
        <w:t xml:space="preserve"> </w:t>
      </w:r>
      <w:r>
        <w:rPr>
          <w:iCs/>
          <w:i/>
        </w:rPr>
        <w:t xml:space="preserve">Statement of Purpose</w:t>
      </w:r>
      <w:r>
        <w:t xml:space="preserve"> </w:t>
      </w:r>
      <w:r>
        <w:t xml:space="preserve">is not merely an application—it’s a declaration of where my journey belongs. As India transitions from digital inclusion to meaningful digital transformation, there’s no better place than</w:t>
      </w:r>
      <w:r>
        <w:t xml:space="preserve"> </w:t>
      </w:r>
      <w:r>
        <w:rPr>
          <w:bCs/>
          <w:b/>
        </w:rPr>
        <w:t xml:space="preserve">India New Delhi</w:t>
      </w:r>
      <w:r>
        <w:t xml:space="preserve"> </w:t>
      </w:r>
      <w:r>
        <w:t xml:space="preserve">to shape that future. My skills in user research, prototyping, and culturally responsive design are honed through direct engagement with India’s realities. I am not asking for a seat in academia or industry; I am ready to contribute my energy to the city that taught me technology’s true purpose: to uplift every single user, no matter where they live.</w:t>
      </w:r>
    </w:p>
    <w:p>
      <w:pPr>
        <w:pStyle w:val="BodyText"/>
      </w:pPr>
      <w:r>
        <w:t xml:space="preserve">In New Delhi’s vibrant chaos of progress and tradition, I see a canvas waiting for intentional design. As a future</w:t>
      </w:r>
      <w:r>
        <w:t xml:space="preserve"> </w:t>
      </w:r>
      <w:r>
        <w:rPr>
          <w:bCs/>
          <w:b/>
        </w:rPr>
        <w:t xml:space="preserve">UX UI Designer</w:t>
      </w:r>
      <w:r>
        <w:t xml:space="preserve">, I pledge to paint it with empathy, precision—and the unwavering understanding that great design must first serve India, then inspire the world.</w:t>
      </w:r>
    </w:p>
    <w:p>
      <w:pPr>
        <w:pStyle w:val="BodyText"/>
      </w:pPr>
      <w:r>
        <w:t xml:space="preserve">Word Count: 912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 UI Designer</dc:title>
  <dc:creator/>
  <dc:language>en</dc:language>
  <cp:keywords/>
  <dcterms:created xsi:type="dcterms:W3CDTF">2026-07-24T05:49:56Z</dcterms:created>
  <dcterms:modified xsi:type="dcterms:W3CDTF">2026-07-24T05:49:56Z</dcterms:modified>
</cp:coreProperties>
</file>

<file path=docProps/custom.xml><?xml version="1.0" encoding="utf-8"?>
<Properties xmlns="http://schemas.openxmlformats.org/officeDocument/2006/custom-properties" xmlns:vt="http://schemas.openxmlformats.org/officeDocument/2006/docPropsVTypes"/>
</file>