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6" w:name="X2acbc4d1124b888c7d914aebfd3943cff444172"/>
    <w:p>
      <w:pPr>
        <w:pStyle w:val="Heading1"/>
      </w:pPr>
      <w:r>
        <w:t xml:space="preserve">Statement of Purpose for UX UI Designer Position in Japan Osaka</w:t>
      </w:r>
    </w:p>
    <w:p>
      <w:pPr>
        <w:pStyle w:val="FirstParagraph"/>
      </w:pPr>
      <w:r>
        <w:t xml:space="preserve">As a dedicated and culturally attuned UX UI Designer with over five years of international experience, I am writing this Statement of Purpose to formally express my profound enthusiasm for contributing to Osaka's dynamic design ecosystem. My journey toward becoming a professional UX UI Designer has been deeply influenced by Japan's philosophy of</w:t>
      </w:r>
      <w:r>
        <w:t xml:space="preserve"> </w:t>
      </w:r>
      <w:r>
        <w:rPr>
          <w:iCs/>
          <w:i/>
        </w:rPr>
        <w:t xml:space="preserve">omotenashi</w:t>
      </w:r>
      <w:r>
        <w:t xml:space="preserve"> </w:t>
      </w:r>
      <w:r>
        <w:t xml:space="preserve">(selfless hospitality) and the city of Osaka's unique blend of traditional craftsmanship with cutting-edge digital innovation. This Statement of Purpose outlines my professional trajectory, cultural alignment with Osaka's values, and unwavering commitment to elevating user experiences within Japan's premier tech hub.</w:t>
      </w:r>
    </w:p>
    <w:bookmarkStart w:id="20" w:name="Xfda05edf99785828c6827cbaef22495d80db183"/>
    <w:p>
      <w:pPr>
        <w:pStyle w:val="Heading2"/>
      </w:pPr>
      <w:r>
        <w:t xml:space="preserve">Academic Foundation and Design Philosophy</w:t>
      </w:r>
    </w:p>
    <w:p>
      <w:pPr>
        <w:pStyle w:val="FirstParagraph"/>
      </w:pPr>
      <w:r>
        <w:t xml:space="preserve">My academic background in Human-Computer Interaction from the University of Melbourne provided rigorous training in cognitive psychology, interaction design principles, and cross-cultural user research. During my final year capstone project, I developed a mobile banking application for elderly users in Southeast Asia—focusing on intuitive iconography and voice navigation to overcome literacy barriers. This work directly connected to my fascination with Japan's</w:t>
      </w:r>
      <w:r>
        <w:t xml:space="preserve"> </w:t>
      </w:r>
      <w:r>
        <w:rPr>
          <w:iCs/>
          <w:i/>
        </w:rPr>
        <w:t xml:space="preserve">kaizen</w:t>
      </w:r>
      <w:r>
        <w:t xml:space="preserve"> </w:t>
      </w:r>
      <w:r>
        <w:t xml:space="preserve">(continuous improvement) philosophy, where every micro-interaction serves a human purpose. I immersed myself in Japanese design literature, studying the principles of</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imperfection), which transformed how I approach minimalist interfaces. My portfolio now intentionally incorporates subtle cultural nuances—such as using soft color palettes inspired by Osaka's Kuromon Market and designing for the Japanese preference for collective harmony rather than individualistic UI elements.</w:t>
      </w:r>
    </w:p>
    <w:bookmarkEnd w:id="20"/>
    <w:bookmarkStart w:id="21" w:name="X8f63ff874df11684fc634149985661910589b02"/>
    <w:p>
      <w:pPr>
        <w:pStyle w:val="Heading2"/>
      </w:pPr>
      <w:r>
        <w:t xml:space="preserve">Professional Experience in Global Context</w:t>
      </w:r>
    </w:p>
    <w:p>
      <w:pPr>
        <w:pStyle w:val="FirstParagraph"/>
      </w:pPr>
      <w:r>
        <w:t xml:space="preserve">As a UX UI Designer at Singapore's leading fintech startup, I spearheaded the redesign of a B2B SaaS platform serving 10,000+ Japanese enterprise clients. This role required deep cultural adaptation: I collaborated with Osaka-based stakeholders to reframe navigation from Western "task-first" patterns to Japan's preferred "context-aware" flow—where menus anticipate user needs based on time of day and business cycle. For instance, we redesigned a payroll module to integrate seamlessly with Japan's complex tax seasons, adding regional compliance notes in subtle tooltip states rather than overwhelming users with pop-ups. This project taught me that effective UX UI Design in Japan isn't just about aesthetics; it's about understanding how cultural rituals like</w:t>
      </w:r>
      <w:r>
        <w:t xml:space="preserve"> </w:t>
      </w:r>
      <w:r>
        <w:rPr>
          <w:iCs/>
          <w:i/>
        </w:rPr>
        <w:t xml:space="preserve">oshibori</w:t>
      </w:r>
      <w:r>
        <w:t xml:space="preserve"> </w:t>
      </w:r>
      <w:r>
        <w:t xml:space="preserve">(warm towel service) or</w:t>
      </w:r>
      <w:r>
        <w:t xml:space="preserve"> </w:t>
      </w:r>
      <w:r>
        <w:rPr>
          <w:iCs/>
          <w:i/>
        </w:rPr>
        <w:t xml:space="preserve">dōtaku</w:t>
      </w:r>
      <w:r>
        <w:t xml:space="preserve"> </w:t>
      </w:r>
      <w:r>
        <w:t xml:space="preserve">(gift-giving etiquette) translate into digital touchpoints. My design system now includes culturally specific patterns—such as using the color</w:t>
      </w:r>
      <w:r>
        <w:t xml:space="preserve"> </w:t>
      </w:r>
      <w:r>
        <w:rPr>
          <w:iCs/>
          <w:i/>
        </w:rPr>
        <w:t xml:space="preserve">kōboku</w:t>
      </w:r>
      <w:r>
        <w:t xml:space="preserve"> </w:t>
      </w:r>
      <w:r>
        <w:t xml:space="preserve">(deep indigo) for trust-related elements, a shade deeply rooted in Osaka's historical textile tradition.</w:t>
      </w:r>
    </w:p>
    <w:bookmarkEnd w:id="21"/>
    <w:bookmarkStart w:id="22" w:name="X190bda865b9c48ff9aebf4bb5839132ec476c31"/>
    <w:p>
      <w:pPr>
        <w:pStyle w:val="Heading2"/>
      </w:pPr>
      <w:r>
        <w:t xml:space="preserve">Why Japan Osaka? Cultural Synergy and Market Opportunity</w:t>
      </w:r>
    </w:p>
    <w:p>
      <w:pPr>
        <w:pStyle w:val="FirstParagraph"/>
      </w:pPr>
      <w:r>
        <w:t xml:space="preserve">Osaka represents the perfect convergence of my professional aspirations and cultural values. Unlike Tokyo's corporate intensity, Osaka offers a vibrant, community-driven innovation landscape where</w:t>
      </w:r>
      <w:r>
        <w:t xml:space="preserve"> </w:t>
      </w:r>
      <w:r>
        <w:rPr>
          <w:iCs/>
          <w:i/>
        </w:rPr>
        <w:t xml:space="preserve">kansai-ben</w:t>
      </w:r>
      <w:r>
        <w:t xml:space="preserve"> </w:t>
      </w:r>
      <w:r>
        <w:t xml:space="preserve">(Osaka dialect) embodies the city's welcoming spirit—mirroring how great UX should feel intuitive and human-centered. The city's thriving startup ecosystem (home to 37% of Japan's digital ventures) and proximity to global hubs like Kyoto make it ideal for a UX UI Designer seeking both creative freedom and cultural immersion. I am particularly inspired by Osaka's "City of the Future" initiative, which integrates AI with public services while preserving neighborhood charm—exactly the kind of meaningful work I aim to contribute. During my research trip to Osaka last year, I observed how local cafes use simple QR code menus that respect user privacy (no mandatory sign-ups), a practice I’d bring to digital onboarding flows. This isn’t just about adapting my skills; it’s about embracing Osaka’s ethos that technology should serve people, not the other way around.</w:t>
      </w:r>
    </w:p>
    <w:bookmarkEnd w:id="22"/>
    <w:bookmarkStart w:id="23" w:name="career-vision-in-osaka"/>
    <w:p>
      <w:pPr>
        <w:pStyle w:val="Heading2"/>
      </w:pPr>
      <w:r>
        <w:t xml:space="preserve">Career Vision in Osaka</w:t>
      </w:r>
    </w:p>
    <w:p>
      <w:pPr>
        <w:pStyle w:val="FirstParagraph"/>
      </w:pPr>
      <w:r>
        <w:t xml:space="preserve">My five-year vision centers on becoming a bridge between global design methodologies and Osaka's unique market needs. I plan to collaborate with local companies like KDDI or Panasonic on projects that prioritize accessibility for Japan's aging population—a critical gap where my elderly user research experience directly applies. Within three years, I aim to establish a small design collective focused on</w:t>
      </w:r>
      <w:r>
        <w:t xml:space="preserve"> </w:t>
      </w:r>
      <w:r>
        <w:rPr>
          <w:iCs/>
          <w:i/>
        </w:rPr>
        <w:t xml:space="preserve">digital omotenashi</w:t>
      </w:r>
      <w:r>
        <w:t xml:space="preserve">, creating interfaces that anticipate unspoken needs (e.g., an e-commerce app that suggests seasonal ingredients based on Osaka's street food culture). For the long term, I aspire to mentor young designers in Osaka through workshops at institutions like Kansai University, emphasizing how UX UI Design can preserve cultural identity while driving innovation. This is why this Statement of Purpose isn’t merely a job application—it’s a promise to invest in Osaka’s future as both an artist and an ally.</w:t>
      </w:r>
    </w:p>
    <w:bookmarkEnd w:id="23"/>
    <w:bookmarkStart w:id="24" w:name="cultural-preparedness-and-commitment"/>
    <w:p>
      <w:pPr>
        <w:pStyle w:val="Heading2"/>
      </w:pPr>
      <w:r>
        <w:t xml:space="preserve">Cultural Preparedness and Commitment</w:t>
      </w:r>
    </w:p>
    <w:p>
      <w:pPr>
        <w:pStyle w:val="FirstParagraph"/>
      </w:pPr>
      <w:r>
        <w:t xml:space="preserve">I’ve committed to Japanese language immersion for three years, achieving N3 proficiency through daily practice with Osaka native speakers. I understand that in Japan, a UX UI Designer’s success hinges on reading social cues—knowing when to defer to senior colleagues (a key aspect of</w:t>
      </w:r>
      <w:r>
        <w:t xml:space="preserve"> </w:t>
      </w:r>
      <w:r>
        <w:rPr>
          <w:iCs/>
          <w:i/>
        </w:rPr>
        <w:t xml:space="preserve">wa</w:t>
      </w:r>
      <w:r>
        <w:t xml:space="preserve">, harmony) and how to present feedback respectfully (</w:t>
      </w:r>
      <w:r>
        <w:rPr>
          <w:iCs/>
          <w:i/>
        </w:rPr>
        <w:t xml:space="preserve">honne</w:t>
      </w:r>
      <w:r>
        <w:t xml:space="preserve"> </w:t>
      </w:r>
      <w:r>
        <w:t xml:space="preserve">vs.</w:t>
      </w:r>
      <w:r>
        <w:t xml:space="preserve"> </w:t>
      </w:r>
      <w:r>
        <w:rPr>
          <w:iCs/>
          <w:i/>
        </w:rPr>
        <w:t xml:space="preserve">tatemae</w:t>
      </w:r>
      <w:r>
        <w:t xml:space="preserve">). My recent volunteer work translating accessibility guidelines for Osaka's municipal website proved invaluable: I learned that Japanese users prioritize subtle visual cues over explicit text, a nuance that shaped my current design approach. I’ve also studied Osaka’s distinctive urban fabric—how the Namba district's bustling energy influences user behavior—and plan to apply these observations to mobile app flows. My goal is never to impose foreign aesthetics, but to cultivate solutions born from Osaka's spirit.</w:t>
      </w:r>
    </w:p>
    <w:bookmarkEnd w:id="24"/>
    <w:bookmarkStart w:id="25" w:name="conclusion-a-purposeful-partnership"/>
    <w:p>
      <w:pPr>
        <w:pStyle w:val="Heading2"/>
      </w:pPr>
      <w:r>
        <w:t xml:space="preserve">Conclusion: A Purposeful Partnership</w:t>
      </w:r>
    </w:p>
    <w:p>
      <w:pPr>
        <w:pStyle w:val="FirstParagraph"/>
      </w:pPr>
      <w:r>
        <w:t xml:space="preserve">As a UX UI Designer, I’ve learned that the most powerful interfaces aren’t just functional—they resonate with cultural soul. Osaka’s invitation to join its creative community isn’t just an opportunity; it’s the culmination of my professional journey toward designing with purpose. This Statement of Purpose embodies my readiness to contribute to Japan Osaka’s digital renaissance while honoring its timeless values. I don’t seek merely a job in Osaka—I seek a partnership where every design choice reflects respect for the city’s people, history, and future. With my cross-cultural expertise, technical rigor in Figma and Adobe XD, and genuine passion for Osaka's way of life, I am prepared to create experiences that make technology feel not just smart—but profoundly human. I eagerly await the chance to bring this vision to life within Osaka’s vibrant landscape.</w:t>
      </w:r>
    </w:p>
    <w:p>
      <w:pPr>
        <w:pStyle w:val="BodyText"/>
      </w:pPr>
      <w: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2026-07-23T08:33:04Z</dcterms:created>
  <dcterms:modified xsi:type="dcterms:W3CDTF">2026-07-23T08:33:04Z</dcterms:modified>
</cp:coreProperties>
</file>

<file path=docProps/custom.xml><?xml version="1.0" encoding="utf-8"?>
<Properties xmlns="http://schemas.openxmlformats.org/officeDocument/2006/custom-properties" xmlns:vt="http://schemas.openxmlformats.org/officeDocument/2006/docPropsVTypes"/>
</file>