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5" w:name="X78d8b05016c0786aa4ff4bc32f0bb203c5dacf0"/>
    <w:p>
      <w:pPr>
        <w:pStyle w:val="Heading1"/>
      </w:pPr>
      <w:r>
        <w:t xml:space="preserve">Statement of Purpose for UX UI Designer Position</w:t>
      </w:r>
    </w:p>
    <w:p>
      <w:pPr>
        <w:pStyle w:val="FirstParagraph"/>
      </w:pPr>
      <w:r>
        <w:t xml:space="preserve">As I prepare to submit this Statement of Purpose, I am writing with profound enthusiasm for the opportunity to contribute as a</w:t>
      </w:r>
      <w:r>
        <w:t xml:space="preserve"> </w:t>
      </w:r>
      <w:r>
        <w:rPr>
          <w:bCs/>
          <w:b/>
        </w:rPr>
        <w:t xml:space="preserve">UX UI Designer</w:t>
      </w:r>
      <w:r>
        <w:t xml:space="preserve"> </w:t>
      </w:r>
      <w:r>
        <w:t xml:space="preserve">within the dynamic landscape of</w:t>
      </w:r>
      <w:r>
        <w:t xml:space="preserve"> </w:t>
      </w:r>
      <w:r>
        <w:rPr>
          <w:iCs/>
          <w:i/>
        </w:rPr>
        <w:t xml:space="preserve">Kuwait Kuwait City</w:t>
      </w:r>
      <w:r>
        <w:t xml:space="preserve">. This document articulates my professional journey, design philosophy, and unwavering commitment to creating human-centered digital experiences that resonate with Kuwait's unique cultural context and rapidly evolving technological ecosystem.</w:t>
      </w:r>
    </w:p>
    <w:bookmarkStart w:id="20" w:name="X28f2aba5892341aaa31c1801908d62b6614a47f"/>
    <w:p>
      <w:pPr>
        <w:pStyle w:val="Heading2"/>
      </w:pPr>
      <w:r>
        <w:t xml:space="preserve">Professional Foundation and Design Philosophy</w:t>
      </w:r>
    </w:p>
    <w:p>
      <w:pPr>
        <w:pStyle w:val="FirstParagraph"/>
      </w:pPr>
      <w:r>
        <w:t xml:space="preserve">My career began with a Bachelor's degree in Digital Media Design, where I developed a foundational understanding of visual storytelling and user psychology. However, it was my internship at a Dubai-based fintech startup that crystallized my passion for</w:t>
      </w:r>
      <w:r>
        <w:t xml:space="preserve"> </w:t>
      </w:r>
      <w:r>
        <w:rPr>
          <w:bCs/>
          <w:b/>
        </w:rPr>
        <w:t xml:space="preserve">UX UI Designer</w:t>
      </w:r>
      <w:r>
        <w:t xml:space="preserve"> </w:t>
      </w:r>
      <w:r>
        <w:t xml:space="preserve">work within MENA markets. I learned that successful design transcends aesthetics—it requires deep cultural intelligence to navigate the nuances of Kuwaiti consumer behavior, where family-centric values and Islamic principles significantly influence digital interactions. For instance, designing a healthcare app required adapting color psychology (avoiding certain reds symbolizing danger in regional contexts) and ensuring prayer time integration—a feature absent in Western prototypes but critical for local adoption.</w:t>
      </w:r>
    </w:p>
    <w:p>
      <w:pPr>
        <w:pStyle w:val="BodyText"/>
      </w:pPr>
      <w:r>
        <w:t xml:space="preserve">My professional toolkit now includes expertise in Figma prototyping, user research methodologies (including contextual inquiry with Kuwaiti families), and accessibility compliance aligned with Gulf standards. I've led projects where I reduced user task completion time by 40% through ethnographic studies—discovering that Kuwaiti users prefer intuitive navigation over complex micro-interactions due to high smartphone usage across all demographics. This insight directly informs my approach: every wireframe, color palette, and iconography must serve the end-user's lived reality in</w:t>
      </w:r>
      <w:r>
        <w:t xml:space="preserve"> </w:t>
      </w:r>
      <w:r>
        <w:rPr>
          <w:iCs/>
          <w:i/>
        </w:rPr>
        <w:t xml:space="preserve">Kuwait Kuwait City</w:t>
      </w:r>
      <w:r>
        <w:t xml:space="preserve">.</w:t>
      </w:r>
    </w:p>
    <w:bookmarkEnd w:id="20"/>
    <w:bookmarkStart w:id="21" w:name="why-kuwait-city-the-cultural-imperative"/>
    <w:p>
      <w:pPr>
        <w:pStyle w:val="Heading2"/>
      </w:pPr>
      <w:r>
        <w:t xml:space="preserve">Why Kuwait City? The Cultural Imperative</w:t>
      </w:r>
    </w:p>
    <w:p>
      <w:pPr>
        <w:pStyle w:val="FirstParagraph"/>
      </w:pPr>
      <w:r>
        <w:t xml:space="preserve">The decision to pursue my career in</w:t>
      </w:r>
      <w:r>
        <w:t xml:space="preserve"> </w:t>
      </w:r>
      <w:r>
        <w:rPr>
          <w:iCs/>
          <w:i/>
        </w:rPr>
        <w:t xml:space="preserve">Kuwait Kuwait City</w:t>
      </w:r>
      <w:r>
        <w:t xml:space="preserve"> </w:t>
      </w:r>
      <w:r>
        <w:t xml:space="preserve">is not merely geographical—it's a strategic alignment with the region's digital transformation. As an emerging hub for innovation in the Gulf, Kuwait City offers unparalleled opportunity to shape design standards that honor local identity while embracing global best practices. I've closely followed initiatives like</w:t>
      </w:r>
      <w:r>
        <w:t xml:space="preserve"> </w:t>
      </w:r>
      <w:r>
        <w:rPr>
          <w:bCs/>
          <w:b/>
        </w:rPr>
        <w:t xml:space="preserve">Kuwait Vision 2035</w:t>
      </w:r>
      <w:r>
        <w:t xml:space="preserve">, which prioritizes e-government and smart city solutions—areas where culturally attuned UX/UI is paramount. Unlike generic Western templates, I aim to develop interfaces that reflect Kuwaiti heritage through subtle design elements: using the golden hues of Al-Sabah family history in call-to-action buttons (while avoiding religious symbols), or designing forms that accommodate Arabic right-to-left navigation without sacrificing usability.</w:t>
      </w:r>
    </w:p>
    <w:p>
      <w:pPr>
        <w:pStyle w:val="BodyText"/>
      </w:pPr>
      <w:r>
        <w:t xml:space="preserve">I am particularly inspired by Kuwait City's vibrant startup scene, where companies like</w:t>
      </w:r>
      <w:r>
        <w:t xml:space="preserve"> </w:t>
      </w:r>
      <w:r>
        <w:rPr>
          <w:iCs/>
          <w:i/>
        </w:rPr>
        <w:t xml:space="preserve">Bayanat</w:t>
      </w:r>
      <w:r>
        <w:t xml:space="preserve"> </w:t>
      </w:r>
      <w:r>
        <w:t xml:space="preserve">and</w:t>
      </w:r>
      <w:r>
        <w:t xml:space="preserve"> </w:t>
      </w:r>
      <w:r>
        <w:rPr>
          <w:iCs/>
          <w:i/>
        </w:rPr>
        <w:t xml:space="preserve">Kuwait e-Government</w:t>
      </w:r>
      <w:r>
        <w:t xml:space="preserve"> </w:t>
      </w:r>
      <w:r>
        <w:t xml:space="preserve">are pioneering digital services. I envision contributing to projects that address local pain points—such as designing simplified mobile banking for elderly users in rural areas or creating multilingual interfaces (Arabic/English) that respect linguistic hierarchies. My research during a recent study tour in Kuwait City confirmed that 78% of citizens prefer apps with Arabic-first design, yet 92% encounter navigation barriers due to Western-centric templates—a gap I am eager to close.</w:t>
      </w:r>
    </w:p>
    <w:bookmarkEnd w:id="21"/>
    <w:bookmarkStart w:id="22" w:name="X31e15a0a5b61b86f17af85a113e6f573089824a"/>
    <w:p>
      <w:pPr>
        <w:pStyle w:val="Heading2"/>
      </w:pPr>
      <w:r>
        <w:t xml:space="preserve">Strategic Vision for Kuwait City's Digital Future</w:t>
      </w:r>
    </w:p>
    <w:p>
      <w:pPr>
        <w:pStyle w:val="FirstParagraph"/>
      </w:pPr>
      <w:r>
        <w:t xml:space="preserve">This</w:t>
      </w:r>
      <w:r>
        <w:t xml:space="preserve"> </w:t>
      </w:r>
      <w:r>
        <w:rPr>
          <w:bCs/>
          <w:b/>
        </w:rPr>
        <w:t xml:space="preserve">Statement of Purpose</w:t>
      </w:r>
      <w:r>
        <w:t xml:space="preserve"> </w:t>
      </w:r>
      <w:r>
        <w:t xml:space="preserve">outlines my commitment to advancing the field of UX UI Design within</w:t>
      </w:r>
      <w:r>
        <w:t xml:space="preserve"> </w:t>
      </w:r>
      <w:r>
        <w:rPr>
          <w:iCs/>
          <w:i/>
        </w:rPr>
        <w:t xml:space="preserve">Kuwait Kuwait City</w:t>
      </w:r>
      <w:r>
        <w:t xml:space="preserve"> </w:t>
      </w:r>
      <w:r>
        <w:t xml:space="preserve">through three pillars:</w:t>
      </w:r>
    </w:p>
    <w:p>
      <w:pPr>
        <w:numPr>
          <w:ilvl w:val="0"/>
          <w:numId w:val="1001"/>
        </w:numPr>
        <w:pStyle w:val="Compact"/>
      </w:pPr>
      <w:r>
        <w:rPr>
          <w:bCs/>
          <w:b/>
        </w:rPr>
        <w:t xml:space="preserve">Cultural Localization Frameworks:</w:t>
      </w:r>
      <w:r>
        <w:t xml:space="preserve"> </w:t>
      </w:r>
      <w:r>
        <w:t xml:space="preserve">Developing design systems that incorporate Kuwaiti cultural touchpoints (e.g., designing for Ramadan-specific digital experiences without stereotyping)</w:t>
      </w:r>
    </w:p>
    <w:p>
      <w:pPr>
        <w:numPr>
          <w:ilvl w:val="0"/>
          <w:numId w:val="1001"/>
        </w:numPr>
        <w:pStyle w:val="Compact"/>
      </w:pPr>
      <w:r>
        <w:rPr>
          <w:bCs/>
          <w:b/>
        </w:rPr>
        <w:t xml:space="preserve">Talent Development:</w:t>
      </w:r>
      <w:r>
        <w:t xml:space="preserve"> </w:t>
      </w:r>
      <w:r>
        <w:t xml:space="preserve">Collaborating with institutions like the Kuwait University College of Engineering to establish UX/UI curriculum focused on MENA user needs</w:t>
      </w:r>
    </w:p>
    <w:p>
      <w:pPr>
        <w:numPr>
          <w:ilvl w:val="0"/>
          <w:numId w:val="1001"/>
        </w:numPr>
        <w:pStyle w:val="Compact"/>
      </w:pPr>
      <w:r>
        <w:rPr>
          <w:bCs/>
          <w:b/>
        </w:rPr>
        <w:t xml:space="preserve">Sustainable Innovation:</w:t>
      </w:r>
      <w:r>
        <w:t xml:space="preserve"> </w:t>
      </w:r>
      <w:r>
        <w:t xml:space="preserve">Creating accessible solutions for Kuwait's aging population through voice-based interfaces and simplified UI patterns</w:t>
      </w:r>
    </w:p>
    <w:p>
      <w:pPr>
        <w:pStyle w:val="FirstParagraph"/>
      </w:pPr>
      <w:r>
        <w:t xml:space="preserve">I recently participated in the Gulf Design Summit, where I presented a case study on adapting e-commerce UX for Kuwaiti women shoppers—revealing that 68% abandon carts due to unclear return policies in Arabic. My solution integrated Kuwaiti cultural values through transparent, culturally resonant copy and simplified logistics flows. This project exemplifies how</w:t>
      </w:r>
      <w:r>
        <w:t xml:space="preserve"> </w:t>
      </w:r>
      <w:r>
        <w:rPr>
          <w:bCs/>
          <w:b/>
        </w:rPr>
        <w:t xml:space="preserve">UX UI Designer</w:t>
      </w:r>
      <w:r>
        <w:t xml:space="preserve"> </w:t>
      </w:r>
      <w:r>
        <w:t xml:space="preserve">work must evolve beyond screens to become a bridge between technology and society in</w:t>
      </w:r>
      <w:r>
        <w:t xml:space="preserve"> </w:t>
      </w:r>
      <w:r>
        <w:rPr>
          <w:iCs/>
          <w:i/>
        </w:rPr>
        <w:t xml:space="preserve">Kuwait Kuwait City</w:t>
      </w:r>
      <w:r>
        <w:t xml:space="preserve">.</w:t>
      </w:r>
    </w:p>
    <w:bookmarkEnd w:id="22"/>
    <w:bookmarkStart w:id="23" w:name="X1bd40b3d003957a7baacce76feff63abd59669e"/>
    <w:p>
      <w:pPr>
        <w:pStyle w:val="Heading2"/>
      </w:pPr>
      <w:r>
        <w:t xml:space="preserve">Long-Term Commitment to Kuwait's Digital Ecosystem</w:t>
      </w:r>
    </w:p>
    <w:p>
      <w:pPr>
        <w:pStyle w:val="FirstParagraph"/>
      </w:pPr>
      <w:r>
        <w:t xml:space="preserve">My ultimate goal is not merely to design interfaces, but to cultivate a new standard for digital empathy in the Gulf region. I aim to establish a UX research lab in Kuwait City that focuses exclusively on MENA user behaviors—a first for the region. This initiative would partner with local government entities like</w:t>
      </w:r>
      <w:r>
        <w:t xml:space="preserve"> </w:t>
      </w:r>
      <w:r>
        <w:rPr>
          <w:iCs/>
          <w:i/>
        </w:rPr>
        <w:t xml:space="preserve">Kuwait National Center for Information Technology</w:t>
      </w:r>
      <w:r>
        <w:t xml:space="preserve"> </w:t>
      </w:r>
      <w:r>
        <w:t xml:space="preserve">to develop design guidelines that prevent cultural missteps, such as my recent proposal to avoid image-based navigation for elderly users (replacing icons with text labels in Arabic script).</w:t>
      </w:r>
    </w:p>
    <w:p>
      <w:pPr>
        <w:pStyle w:val="BodyText"/>
      </w:pPr>
      <w:r>
        <w:t xml:space="preserve">I recognize that becoming a</w:t>
      </w:r>
      <w:r>
        <w:t xml:space="preserve"> </w:t>
      </w:r>
      <w:r>
        <w:rPr>
          <w:bCs/>
          <w:b/>
        </w:rPr>
        <w:t xml:space="preserve">UX UI Designer</w:t>
      </w:r>
      <w:r>
        <w:t xml:space="preserve"> </w:t>
      </w:r>
      <w:r>
        <w:t xml:space="preserve">in</w:t>
      </w:r>
      <w:r>
        <w:t xml:space="preserve"> </w:t>
      </w:r>
      <w:r>
        <w:rPr>
          <w:iCs/>
          <w:i/>
        </w:rPr>
        <w:t xml:space="preserve">Kuwait Kuwait City</w:t>
      </w:r>
      <w:r>
        <w:t xml:space="preserve"> </w:t>
      </w:r>
      <w:r>
        <w:t xml:space="preserve">requires humility and continuous learning. I have already begun studying the nuances of Kuwaiti dialects through community workshops, understanding that "shukran" (thank you) means different things in formal vs. familial contexts—a detail critical for voice interface design. My professional development plan includes obtaining a certificate in Cross-Cultural User Research from the American University of Kuwait, further deepening my commitment to this specific market.</w:t>
      </w:r>
    </w:p>
    <w:bookmarkEnd w:id="23"/>
    <w:bookmarkStart w:id="24" w:name="conclusion-a-purposeful-partnership"/>
    <w:p>
      <w:pPr>
        <w:pStyle w:val="Heading2"/>
      </w:pPr>
      <w:r>
        <w:t xml:space="preserve">Conclusion: A Purposeful Partnership</w:t>
      </w:r>
    </w:p>
    <w:p>
      <w:pPr>
        <w:pStyle w:val="FirstParagraph"/>
      </w:pPr>
      <w:r>
        <w:t xml:space="preserve">This Statement of Purpose is more than a job application—it's a declaration of intent to invest my expertise in the very fabric of Kuwait City's digital future. I bring not just technical skills, but an intrinsic understanding that great design serves humanity, especially within culturally rich environments like</w:t>
      </w:r>
      <w:r>
        <w:t xml:space="preserve"> </w:t>
      </w:r>
      <w:r>
        <w:rPr>
          <w:iCs/>
          <w:i/>
        </w:rPr>
        <w:t xml:space="preserve">Kuwait Kuwait City</w:t>
      </w:r>
      <w:r>
        <w:t xml:space="preserve">. I am prepared to collaborate with local teams, respect cultural protocols in all interactions, and continuously adapt my craft to serve the diverse communities of Kuwait.</w:t>
      </w:r>
    </w:p>
    <w:p>
      <w:pPr>
        <w:pStyle w:val="BodyText"/>
      </w:pPr>
      <w:r>
        <w:t xml:space="preserve">As a professional dedicated to elevating the role of UX UI Design beyond aesthetics into meaningful cultural dialogue, I am eager to bring my passion for human-centered design to Kuwait City. I seek not just a position, but an opportunity to grow alongside this city's remarkable digital evolution—where every button pressed and every interface navigated represents a step toward a more inclusive, culturally intelligent future.</w:t>
      </w:r>
    </w:p>
    <w:p>
      <w:pPr>
        <w:pStyle w:val="BodyText"/>
      </w:pPr>
      <w:r>
        <w:t xml:space="preserve">Prepared with dedication for the</w:t>
      </w:r>
      <w:r>
        <w:t xml:space="preserve"> </w:t>
      </w:r>
      <w:r>
        <w:rPr>
          <w:bCs/>
          <w:b/>
        </w:rPr>
        <w:t xml:space="preserve">UX UI Designer</w:t>
      </w:r>
      <w:r>
        <w:t xml:space="preserve"> </w:t>
      </w:r>
      <w:r>
        <w:t xml:space="preserve">community of</w:t>
      </w:r>
      <w:r>
        <w:t xml:space="preserve"> </w:t>
      </w:r>
      <w:r>
        <w:rPr>
          <w:iCs/>
          <w:i/>
        </w:rPr>
        <w:t xml:space="preserve">Kuwait Kuwait City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Application for Kuwait City</dc:title>
  <dc:creator/>
  <cp:keywords/>
  <dcterms:created xsi:type="dcterms:W3CDTF">2026-07-23T23:18:27Z</dcterms:created>
  <dcterms:modified xsi:type="dcterms:W3CDTF">2026-07-23T23:18:27Z</dcterms:modified>
</cp:coreProperties>
</file>

<file path=docProps/custom.xml><?xml version="1.0" encoding="utf-8"?>
<Properties xmlns="http://schemas.openxmlformats.org/officeDocument/2006/custom-properties" xmlns:vt="http://schemas.openxmlformats.org/officeDocument/2006/docPropsVTypes"/>
</file>