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Casablanca,</w:t>
      </w:r>
      <w:r>
        <w:t xml:space="preserve"> </w:t>
      </w:r>
      <w:r>
        <w:t xml:space="preserve">Morocco</w:t>
      </w:r>
    </w:p>
    <w:bookmarkStart w:id="26" w:name="X08ead20ad15bdb4cff48cb36e163705ed64c11f"/>
    <w:p>
      <w:pPr>
        <w:pStyle w:val="Heading1"/>
      </w:pPr>
      <w:r>
        <w:t xml:space="preserve">Statement of Purpose for UX UI Designer Position in Casablanca, Morocco</w:t>
      </w:r>
    </w:p>
    <w:p>
      <w:pPr>
        <w:pStyle w:val="FirstParagraph"/>
      </w:pPr>
      <w:r>
        <w:t xml:space="preserve">As a dedicated and culturally attuned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, I am writing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to express my profound commitment to contributing to Morocco's digital transformation, with a specific focus on the dynamic hub of Casablanca. My career trajectory has been meticulously aligned with understanding the unique intersection of technology, user behavior, and cultural context – qualities I believe are essential for driving meaningful innovation in Morocco's rapidly evolving tech landscape.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outlines my professional journey, technical expertise, and unwavering dedication to elevating digital experiences within the vibrant ecosystem of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.</w:t>
      </w:r>
    </w:p>
    <w:bookmarkStart w:id="20" w:name="X8a3e0d86755b8124da2eb63dcf6a03e3a47f2be"/>
    <w:p>
      <w:pPr>
        <w:pStyle w:val="Heading2"/>
      </w:pPr>
      <w:r>
        <w:t xml:space="preserve">Rooted in Cultural Understanding: The Moroccan Imperative</w:t>
      </w:r>
    </w:p>
    <w:p>
      <w:pPr>
        <w:pStyle w:val="FirstParagraph"/>
      </w:pPr>
      <w:r>
        <w:t xml:space="preserve">My passion for UX UI design transcends aesthetics; it is fundamentally rooted in understanding the human stories behind technology. During my studies at the École Nationale des Sciences Appliquées de Casablanca (ENSA), I immersed myself in research on user behavior across North Africa, particularly focusing on Morocco's diverse digital adoption patterns. I discovered that successful design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 </w:t>
      </w:r>
      <w:r>
        <w:t xml:space="preserve">requires more than just functional interfaces – it demands empathy for a population where mobile-first access is the norm, Arabic and French are seamlessly integrated into daily digital life, and community values deeply influence interaction patterns. For instance, designing an e-commerce platform for Moroccan artisans required adapting navigation to prioritize visual storytelling over text-heavy menus, respecting local preferences while leveraging global best practices.</w:t>
      </w:r>
    </w:p>
    <w:bookmarkEnd w:id="20"/>
    <w:bookmarkStart w:id="21" w:name="Xe5ff16ffcd71a6e628e45f1a0dc97165e89c1a8"/>
    <w:p>
      <w:pPr>
        <w:pStyle w:val="Heading2"/>
      </w:pPr>
      <w:r>
        <w:t xml:space="preserve">Professional Journey: Building Skills for Casablanca's Market</w:t>
      </w:r>
    </w:p>
    <w:p>
      <w:pPr>
        <w:pStyle w:val="FirstParagraph"/>
      </w:pPr>
      <w:r>
        <w:t xml:space="preserve">My professional experience as a UX UI Designer at Marrakech-based startup "Tawasul Solutions" directly prepared me for the Casablanca market. I led the redesign of a national healthcare app serving over 1 million Moroccan users, focusing on simplifying complex medical information for non-tech-savvy populations. This project necessitated: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Arabic RTL (Right-to-Left) Interface Mastery</w:t>
      </w:r>
      <w:r>
        <w:t xml:space="preserve">: Implementing seamless Arabic language support, including culturally appropriate iconography and color psychology aligned with Moroccan preferences.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Mobile-First Optimization</w:t>
      </w:r>
      <w:r>
        <w:t xml:space="preserve">: Addressing Morocco's 92% smartphone penetration rate by prioritizing low-bandwidth performance and touch-friendly interactions.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Context Integration</w:t>
      </w:r>
      <w:r>
        <w:t xml:space="preserve">: Incorporating features like "offline mode" for rural connectivity challenges common in Moroccan regions bordering Casablanca.</w:t>
      </w:r>
    </w:p>
    <w:p>
      <w:pPr>
        <w:pStyle w:val="FirstParagraph"/>
      </w:pPr>
      <w:r>
        <w:t xml:space="preserve">These experiences crystallized my understanding that effective UX UI Design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 </w:t>
      </w:r>
      <w:r>
        <w:t xml:space="preserve">must bridge global design principles with hyper-local realities – a perspective I now bring to every project.</w:t>
      </w:r>
    </w:p>
    <w:bookmarkEnd w:id="21"/>
    <w:bookmarkStart w:id="22" w:name="X62d31ef6ad5204882530a35a98ed03445d1c1f7"/>
    <w:p>
      <w:pPr>
        <w:pStyle w:val="Heading2"/>
      </w:pPr>
      <w:r>
        <w:t xml:space="preserve">Why Casablanca? The Epicenter of Morocco's Digital Evolution</w:t>
      </w:r>
    </w:p>
    <w:p>
      <w:pPr>
        <w:pStyle w:val="FirstParagraph"/>
      </w:pPr>
      <w:r>
        <w:t xml:space="preserve">Casablanca isn't just a location for me – it's the strategic nucleus where Morocco's digital ambition converges. As Africa’s largest economy and home to 40% of Morocco’s tech workforce, Casablanca hosts major players like Meditel, Inwi, and the burgeoning "Casablanca Finance City" ecosystem. I am particularly inspired by initiatives like</w:t>
      </w:r>
      <w:r>
        <w:t xml:space="preserve"> </w:t>
      </w:r>
      <w:r>
        <w:rPr>
          <w:iCs/>
          <w:i/>
        </w:rPr>
        <w:t xml:space="preserve">Casablanca Tech Festival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Maroc Numerique 2030</w:t>
      </w:r>
      <w:r>
        <w:t xml:space="preserve">, which position the city as Africa’s next innovation frontier.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working here doesn't just create interfaces – they become catalysts for financial inclusion, cultural preservation through digital means, and economic empowerment across Morocco's diverse demographics.</w:t>
      </w:r>
    </w:p>
    <w:bookmarkEnd w:id="22"/>
    <w:bookmarkStart w:id="23" w:name="my-vision-for-impact-in-casablanca"/>
    <w:p>
      <w:pPr>
        <w:pStyle w:val="Heading2"/>
      </w:pPr>
      <w:r>
        <w:t xml:space="preserve">My Vision for Impact in Casablanca</w:t>
      </w:r>
    </w:p>
    <w:p>
      <w:pPr>
        <w:pStyle w:val="FirstParagraph"/>
      </w:pPr>
      <w:r>
        <w:t xml:space="preserve">My professional vision aligns perfectly with the opportunities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. I aim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Accessible Digital Services for All Moroccans</w:t>
      </w:r>
      <w:r>
        <w:t xml:space="preserve">: Designing solutions that serve rural communities, elderly populations, and Arabic-speaking users without compromising on quality.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Champion Ethical AI Integration</w:t>
      </w:r>
      <w:r>
        <w:t xml:space="preserve">: Ensuring emerging technologies like chatbots adapt to Moroccan dialects and cultural norms rather than imposing Western-centric models.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Forge Local Design Talent Pipelines</w:t>
      </w:r>
      <w:r>
        <w:t xml:space="preserve">: Collaborating with institutions like the Casablanca Digital Academy to mentor future UX UI Designers who understand Morocco's unique context.</w:t>
      </w:r>
    </w:p>
    <w:p>
      <w:pPr>
        <w:pStyle w:val="FirstParagraph"/>
      </w:pPr>
      <w:r>
        <w:t xml:space="preserve">For example, I recently proposed a prototype for a "Local Market Connect" app – designed to help souk vendors digitize inventory using basic smartphones, leveraging WhatsApp as the primary interaction channel. This concept directly addresses Casablanca's informal economy while respecting its cultural fabric.</w:t>
      </w:r>
    </w:p>
    <w:bookmarkEnd w:id="23"/>
    <w:bookmarkStart w:id="24" w:name="X57b9ac9408ae35a2e1ebd5aa6a111e3996177f8"/>
    <w:p>
      <w:pPr>
        <w:pStyle w:val="Heading2"/>
      </w:pPr>
      <w:r>
        <w:t xml:space="preserve">Commitment to Long-Term Growth in Morocco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reflects my deep commitment to staying rooted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. I've declined offers from international firms precisely because I believe Morocco's digital journey is too vital to be shaped solely by external perspectives. My goal is not merely to work here, but to contribute meaningfully to making Casablanca a global benchmark for culturally intelligent UX design – where technology serves Moroccan values rather than the reverse.</w:t>
      </w:r>
    </w:p>
    <w:bookmarkEnd w:id="24"/>
    <w:bookmarkStart w:id="25" w:name="Xabae4f134fef50c32ca53f818e89fcd6d255927"/>
    <w:p>
      <w:pPr>
        <w:pStyle w:val="Heading2"/>
      </w:pPr>
      <w:r>
        <w:t xml:space="preserve">Conclusion: The Future of Design in Morocco Starts Here</w:t>
      </w:r>
    </w:p>
    <w:p>
      <w:pPr>
        <w:pStyle w:val="FirstParagraph"/>
      </w:pPr>
      <w:r>
        <w:t xml:space="preserve">As a UX UI Designer with proven expertise in culturally responsive design and a strategic focus on Casablanca’s unique market dynamics, I am ready to bring measurable value to your team. I understand that creating exceptional user experiences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 </w:t>
      </w:r>
      <w:r>
        <w:t xml:space="preserve">requires more than technical skill – it demands respect for our heritage, awareness of our economic realities, and passion for our digital future.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not just an application; it's a promise to collaborate with Moroccan innovators to build technology that resonates from Rabat to Tangier, but begins right here in the heart of Casablanca.</w:t>
      </w:r>
    </w:p>
    <w:p>
      <w:pPr>
        <w:pStyle w:val="BodyText"/>
      </w:pPr>
      <w:r>
        <w:t xml:space="preserve">"Design is not just what it looks like and feels like. Design is how it works." – Steve Jobs. In Morocco, I am committed to ensuring our digital designs work for *Moroccans* first.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Name]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UX UI Designer - Casablanca, Morocco</dc:title>
  <dc:creator/>
  <cp:keywords/>
  <dcterms:created xsi:type="dcterms:W3CDTF">2026-07-21T05:49:03Z</dcterms:created>
  <dcterms:modified xsi:type="dcterms:W3CDTF">2026-07-21T05:49:03Z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