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for</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8aa23c3d5f88f9b5c6713b9336fbfc05d340c61"/>
    <w:p>
      <w:pPr>
        <w:pStyle w:val="Heading2"/>
      </w:pPr>
      <w:r>
        <w:t xml:space="preserve">For a Career as a UX/UI Designer in Dakar, Senegal</w:t>
      </w:r>
    </w:p>
    <w:p>
      <w:pPr>
        <w:pStyle w:val="FirstParagraph"/>
      </w:pPr>
      <w:r>
        <w:t xml:space="preserve">From the vibrant streets of Dakar to the digital corridors of its emerging tech ecosystem, I envision my career as a UX/UI Designer deeply rooted in the unique cultural and technological landscape of Senegal. As Africa’s most dynamic digital hub and West Africa’s gateway to innovation, Dakar offers an unparalleled canvas for human-centered design that resonates with local needs while embracing global standards. This Statement of Purpose articulates my commitment to contributing meaningfully as a UX/UI Designer within Senegal's transformative journey—where technology meets culture, accessibility drives growth, and Dakar’s spirit of resilience fuels digital inclusion.</w:t>
      </w:r>
    </w:p>
    <w:p>
      <w:pPr>
        <w:pStyle w:val="BodyText"/>
      </w:pPr>
      <w:r>
        <w:t xml:space="preserve">My fascination with design began in Dakar, where I observed how everyday Senegalese communities navigate both traditional practices and digital tools. Growing up in the bustling neighborhoods of Ouakam and Yoff, I witnessed firsthand the challenges faced by users—particularly women and rural populations—when interacting with poorly designed mobile applications for banking, healthcare, and education. A pivotal moment came when I volunteered with an NGO supporting micro-entrepreneurs in Fann; their struggle to use a French-only agricultural app (despite speaking Wolof or Lebou) ignited my passion for inclusive design. This experience taught me that effective UX/UI isn’t about aesthetics alone—it’s about cultural empathy, linguistic accessibility, and solving real problems through intuitive interfaces.</w:t>
      </w:r>
    </w:p>
    <w:p>
      <w:pPr>
        <w:pStyle w:val="BodyText"/>
      </w:pPr>
      <w:r>
        <w:t xml:space="preserve">My academic journey reinforced this conviction. I earned a Bachelor’s degree in Digital Design from the Université Cheikh Anta Diop (UCAD) in Dakar, where I specialized in user research and mobile-first prototyping. My capstone project, "L’Éco: A Senegalese-Friendly Agricultural App," won recognition at Dakar Tech Week 2023. I conducted ethnographic research across rural villages near Thiès, collaborating with local cooperatives to co-design a low-bandwidth app featuring voice navigation in Wolof and visual symbols for illiterate users. The project reduced farmers’ information-seeking time by 45%—a testament to how culturally grounded design creates tangible social impact. I also interned at Impact Hub Dakar, contributing to the redesign of a Senegalese health NGO’s patient portal, which prioritized simplicity for elderly users with limited digital literacy.</w:t>
      </w:r>
    </w:p>
    <w:p>
      <w:pPr>
        <w:pStyle w:val="BodyText"/>
      </w:pPr>
      <w:r>
        <w:t xml:space="preserve">What sets Senegal apart is its intersection of tradition and modernity—a duality that shapes UX/UI opportunities. In Dakar, we don’t just design for screens; we design for a society where family WhatsApp groups share news faster than local broadcasts, where mobile money (like Wave and Orange Money) is the heartbeat of commerce, and where digital solutions must honor diverse linguistic identities. I’ve studied Senegal’s high smartphone penetration (95%) but also its stark urban-rural connectivity gap. As a UX/UI Designer in Dakar, I will champion accessibility by prioritizing:</w:t>
      </w:r>
      <w:r>
        <w:t xml:space="preserve"> </w:t>
      </w:r>
      <w:r>
        <w:rPr>
          <w:bCs/>
          <w:b/>
        </w:rPr>
        <w:t xml:space="preserve">multilingual interfaces</w:t>
      </w:r>
      <w:r>
        <w:t xml:space="preserve"> </w:t>
      </w:r>
      <w:r>
        <w:t xml:space="preserve">(French/Wolof/other languages),</w:t>
      </w:r>
      <w:r>
        <w:t xml:space="preserve"> </w:t>
      </w:r>
      <w:r>
        <w:rPr>
          <w:bCs/>
          <w:b/>
        </w:rPr>
        <w:t xml:space="preserve">low-data optimization</w:t>
      </w:r>
      <w:r>
        <w:t xml:space="preserve">, and</w:t>
      </w:r>
      <w:r>
        <w:t xml:space="preserve"> </w:t>
      </w:r>
      <w:r>
        <w:rPr>
          <w:bCs/>
          <w:b/>
        </w:rPr>
        <w:t xml:space="preserve">cultural symbolism</w:t>
      </w:r>
      <w:r>
        <w:t xml:space="preserve"> </w:t>
      </w:r>
      <w:r>
        <w:t xml:space="preserve">(e.g., using local patterns in UI elements to foster trust). For instance, I recently proposed a banking app redesign for a Dakar-based fintech that incorporated the iconic "Kora" instrument as an interactive element—connecting users emotionally while enhancing usability.</w:t>
      </w:r>
    </w:p>
    <w:p>
      <w:pPr>
        <w:pStyle w:val="BodyText"/>
      </w:pPr>
      <w:r>
        <w:t xml:space="preserve">I am drawn to Senegal not just for its potential, but for its people. The "Sénégalaise" spirit of *sankofa*—learning from the past to build the future—aligns perfectly with UX/UI principles. In Dakar’s thriving startup scene (home to companies like Kasa, SeneGestion, and Wawacash), there is a growing demand for designers who understand that "global best practices" must adapt to local contexts. I’ve attended workshops at the Dakar Digital Innovation Center, networking with Senegalese designers who stress: "Your app isn’t ‘good’ if it doesn’t work on a 3G connection in Ziguinchor." This mindset has shaped my approach—every wireframe I create starts with a question: "How would this help Amadou, the fishmonger in Ngor, complete his day faster?"</w:t>
      </w:r>
    </w:p>
    <w:p>
      <w:pPr>
        <w:pStyle w:val="BodyText"/>
      </w:pPr>
      <w:r>
        <w:t xml:space="preserve">My professional aspirations are firmly anchored in Dakar. I aim to join an organization like the Senegalese Tech Hub or a local startup where I can collaborate with developers and community leaders to build digital tools for education, healthcare, and sustainable agriculture. In the long term, I plan to establish a design collective in Dakar that trains young Senegalese on UX/UI skills—ensuring that our digital future is shaped by our own hands. This isn’t merely career growth; it’s a commitment to decentralizing innovation from global tech hubs back to African soil.</w:t>
      </w:r>
    </w:p>
    <w:p>
      <w:pPr>
        <w:pStyle w:val="BodyText"/>
      </w:pPr>
      <w:r>
        <w:t xml:space="preserve">Dakar’s transformation is accelerating, yet many digital solutions still overlook Senegal’s unique social fabric. As a UX/UI Designer, I see my role as bridging this gap: creating interfaces that don’t just function but feel *right*—where the color palette echoes the hues of Dakar’s sunsets, where icons reflect local symbols of prosperity (like the Baobab), and where user flows honor Senegalese communication rhythms. I have studied Senegal’s digital policies, including the 2023 National Digital Strategy, which emphasizes "technology for all," and I am prepared to contribute to this vision through ethical design that uplifts communities.</w:t>
      </w:r>
    </w:p>
    <w:p>
      <w:pPr>
        <w:pStyle w:val="BodyText"/>
      </w:pPr>
      <w:r>
        <w:t xml:space="preserve">My journey—from observing users in Dakar’s markets to prototyping apps with local cooperatives—has taught me that great UX/UI is never a solo act. It requires listening, adapting, and partnering with the people you serve. In Senegal, where community (*teranga*) is central to culture, my design philosophy will always prioritize collaboration over assumption. I seek not just a job in Dakar but a lifelong partnership with its innovators, entrepreneurs, and citizens to ensure technology serves humanity first.</w:t>
      </w:r>
    </w:p>
    <w:p>
      <w:pPr>
        <w:pStyle w:val="BodyText"/>
      </w:pPr>
      <w:r>
        <w:t xml:space="preserve">I am ready to bring my technical skills in Figma, Adobe XD, and user research methodologies—and my deep cultural fluency—to Dakar’s design ecosystem. I will not only build interfaces; I will help shape a digital Senegal that is as vibrant, inclusive, and authentically Sénégalaise as its people. This is why I apply to contribute as a UX/UI Designer in Dakar: where innovation meets heart, and every pixel tells a story of possibility.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for Dakar, Senegal</dc:title>
  <dc:creator/>
  <cp:keywords/>
  <dcterms:created xsi:type="dcterms:W3CDTF">2026-07-23T04:25:16Z</dcterms:created>
  <dcterms:modified xsi:type="dcterms:W3CDTF">2026-07-23T04:25:16Z</dcterms:modified>
</cp:coreProperties>
</file>

<file path=docProps/custom.xml><?xml version="1.0" encoding="utf-8"?>
<Properties xmlns="http://schemas.openxmlformats.org/officeDocument/2006/custom-properties" xmlns:vt="http://schemas.openxmlformats.org/officeDocument/2006/docPropsVTypes"/>
</file>