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7bb335805d6319154d6b28ad033cd8ba7f0687f"/>
    <w:p>
      <w:pPr>
        <w:pStyle w:val="Heading1"/>
      </w:pPr>
      <w:r>
        <w:t xml:space="preserve">Statement of Purpose: Pursuing Excellence as a UX/UI Designer in South Korea, Seoul</w:t>
      </w:r>
    </w:p>
    <w:p>
      <w:pPr>
        <w:pStyle w:val="FirstParagraph"/>
      </w:pPr>
      <w:r>
        <w:t xml:space="preserve">In the heart of Asia’s most dynamic digital ecosystem, I stand ready to contribute my expertise as a dedicated</w:t>
      </w:r>
      <w:r>
        <w:t xml:space="preserve"> </w:t>
      </w:r>
      <w:r>
        <w:rPr>
          <w:bCs/>
          <w:b/>
        </w:rPr>
        <w:t xml:space="preserve">UX UI Designer</w:t>
      </w:r>
      <w:r>
        <w:t xml:space="preserve"> </w:t>
      </w:r>
      <w:r>
        <w:t xml:space="preserve">to the innovative landscape of</w:t>
      </w:r>
      <w:r>
        <w:t xml:space="preserve"> </w:t>
      </w:r>
      <w:r>
        <w:rPr>
          <w:bCs/>
          <w:b/>
        </w:rPr>
        <w:t xml:space="preserve">South Korea Seoul</w:t>
      </w:r>
      <w:r>
        <w:t xml:space="preserve">. This Statement of Purpose articulates my professional journey, cultural alignment, and unwavering commitment to creating user-centered digital experiences that resonate with Seoul’s unique technological sophistication and cultural nuances. As a city where cutting-edge innovation meets deep-rooted tradition, Seoul offers the ideal environment for me to evolve as a designer who bridges global standards with local sensibilities.</w:t>
      </w:r>
    </w:p>
    <w:p>
      <w:pPr>
        <w:pStyle w:val="BodyText"/>
      </w:pPr>
      <w:r>
        <w:t xml:space="preserve">My academic foundation in Human-Computer Interaction (HCI) at the University of Technology Sydney equipped me with rigorous methodologies in user research, prototyping, and usability testing. However, it was my internship at a Seoul-based tech startup specializing in mobile e-commerce that ignited my passion for designing within Korea’s context. I observed how local users prioritize seamless social integration—where a single tap could share a purchase on KakaoTalk or trigger group buying discounts—a cultural behavior absent in Western markets. This experience crystallized my understanding: effective</w:t>
      </w:r>
      <w:r>
        <w:t xml:space="preserve"> </w:t>
      </w:r>
      <w:r>
        <w:rPr>
          <w:bCs/>
          <w:b/>
        </w:rPr>
        <w:t xml:space="preserve">UX UI Designer</w:t>
      </w:r>
      <w:r>
        <w:t xml:space="preserve"> </w:t>
      </w:r>
      <w:r>
        <w:t xml:space="preserve">work in</w:t>
      </w:r>
      <w:r>
        <w:t xml:space="preserve"> </w:t>
      </w:r>
      <w:r>
        <w:rPr>
          <w:bCs/>
          <w:b/>
        </w:rPr>
        <w:t xml:space="preserve">South Korea Seoul</w:t>
      </w:r>
      <w:r>
        <w:t xml:space="preserve"> </w:t>
      </w:r>
      <w:r>
        <w:t xml:space="preserve">demands more than aesthetic proficiency; it requires empathy for the user’s social ecosystem, economic behaviors, and technological expectations.</w:t>
      </w:r>
    </w:p>
    <w:p>
      <w:pPr>
        <w:pStyle w:val="BodyText"/>
      </w:pPr>
      <w:r>
        <w:t xml:space="preserve">I have since refined my craft through projects that directly address Seoul’s digital priorities. For a fintech client targeting Korean millennials, I redesigned a mobile banking interface to incorporate native payment ecosystems like KakaoPay and Naver Pay while emphasizing privacy features valued by local users—such as anonymized transaction histories in group settings. The project increased user retention by 32% within six months, proving that cultural intelligence drives measurable business impact. Similarly, for a health-tech platform serving Seoul’s aging population, I simplified navigation using large-touch interfaces and voice-command support (critical in a culture where family members often assist elders with technology), reducing onboarding time by 45%. These experiences taught me that</w:t>
      </w:r>
      <w:r>
        <w:t xml:space="preserve"> </w:t>
      </w:r>
      <w:r>
        <w:rPr>
          <w:bCs/>
          <w:b/>
        </w:rPr>
        <w:t xml:space="preserve">South Korea Seoul</w:t>
      </w:r>
      <w:r>
        <w:t xml:space="preserve">’s market thrives on solutions that anticipate not just user needs but societal contexts—where harmony between individual utility and collective well-being is paramount.</w:t>
      </w:r>
    </w:p>
    <w:p>
      <w:pPr>
        <w:pStyle w:val="BodyText"/>
      </w:pPr>
      <w:r>
        <w:t xml:space="preserve">What draws me specifically to</w:t>
      </w:r>
      <w:r>
        <w:t xml:space="preserve"> </w:t>
      </w:r>
      <w:r>
        <w:rPr>
          <w:bCs/>
          <w:b/>
        </w:rPr>
        <w:t xml:space="preserve">South Korea Seoul</w:t>
      </w:r>
      <w:r>
        <w:t xml:space="preserve">, beyond its status as a global tech hub, is its unparalleled fusion of tradition and futurism. In a city where hanok (traditional Korean houses) coexist with holographic billboards in Gangnam, design must honor cultural legacy while embracing relentless innovation. I am particularly inspired by how companies like Naver and Coupang have pioneered AI-driven personalization that feels intuitively Korean—such as recommendation algorithms considering seasonal festivals or regional dialects. As a</w:t>
      </w:r>
      <w:r>
        <w:t xml:space="preserve"> </w:t>
      </w:r>
      <w:r>
        <w:rPr>
          <w:bCs/>
          <w:b/>
        </w:rPr>
        <w:t xml:space="preserve">UX UI Designer</w:t>
      </w:r>
      <w:r>
        <w:t xml:space="preserve">, I aspire to contribute to this legacy by developing interfaces that reflect Korea’s spirit of *jeong* (deep emotional connection) in every interaction, whether through subtle animations evoking traditional art forms or microcopy that aligns with Korean communication norms of indirectness and respect.</w:t>
      </w:r>
    </w:p>
    <w:p>
      <w:pPr>
        <w:pStyle w:val="BodyText"/>
      </w:pPr>
      <w:r>
        <w:t xml:space="preserve">My commitment extends beyond design aesthetics to professional integration within Seoul’s work culture. I have actively studied Korean business etiquette—learning essential phrases like *Annyeonghaseyo* (Hello) and understanding the importance of *jeong* in client relationships. I recognize that Seoul’s workplaces value humility and consensus-building; my approach will emphasize collaborative problem-solving with developers, product managers, and stakeholders rather than imposing unilateral solutions. To deepen this cultural fluency, I am currently enrolling in an intensive Korean language course focused on business terminology to ensure seamless communication during design sprints—a critical skill for any</w:t>
      </w:r>
      <w:r>
        <w:t xml:space="preserve"> </w:t>
      </w:r>
      <w:r>
        <w:rPr>
          <w:bCs/>
          <w:b/>
        </w:rPr>
        <w:t xml:space="preserve">UX UI Designer</w:t>
      </w:r>
      <w:r>
        <w:t xml:space="preserve"> </w:t>
      </w:r>
      <w:r>
        <w:t xml:space="preserve">operating within Korea’s fast-paced environment.</w:t>
      </w:r>
    </w:p>
    <w:p>
      <w:pPr>
        <w:pStyle w:val="BodyText"/>
      </w:pPr>
      <w:r>
        <w:t xml:space="preserve">I have identified specific opportunities in Seoul where my skills align with urgent industry needs. With the rise of *K-Content* globally (K-dramas, K-pop, gaming), platforms require intuitive UX to convert international users while retaining Korean authenticity—a challenge I’ve tackled in my work for a streaming service targeting global audiences. Additionally, Seoul’s push toward sustainable tech (e.g., smart city initiatives like Songdo) demands interfaces that encourage eco-friendly behaviors without compromising usability. My experience with data-driven design—using heatmaps and session recordings to identify friction points—positions me to optimize such projects from the outset.</w:t>
      </w:r>
    </w:p>
    <w:p>
      <w:pPr>
        <w:pStyle w:val="BodyText"/>
      </w:pPr>
      <w:r>
        <w:t xml:space="preserve">Looking ahead, my five-year vision centers on becoming a leader who elevates Korean UX standards through cross-cultural innovation. I aim to establish a practice within Seoul that mentors young designers in blending global best practices with local insights—such as training teams to conduct ethnographic research in Seoul’s *jogakbo* (study cafes) or markets like Dongdaemun, where user behaviors diverge sharply from digital-only assumptions. This mirrors the philosophy of Korea’s top design studios like</w:t>
      </w:r>
      <w:r>
        <w:t xml:space="preserve"> </w:t>
      </w:r>
      <w:r>
        <w:rPr>
          <w:iCs/>
          <w:i/>
        </w:rPr>
        <w:t xml:space="preserve">Design Republic</w:t>
      </w:r>
      <w:r>
        <w:t xml:space="preserve">, which thrive by embedding themselves within communities rather than operating in isolation.</w:t>
      </w:r>
    </w:p>
    <w:p>
      <w:pPr>
        <w:pStyle w:val="BodyText"/>
      </w:pPr>
      <w:r>
        <w:t xml:space="preserve">The decision to pursue my career in</w:t>
      </w:r>
      <w:r>
        <w:t xml:space="preserve"> </w:t>
      </w:r>
      <w:r>
        <w:rPr>
          <w:bCs/>
          <w:b/>
        </w:rPr>
        <w:t xml:space="preserve">South Korea Seoul</w:t>
      </w:r>
      <w:r>
        <w:t xml:space="preserve"> </w:t>
      </w:r>
      <w:r>
        <w:t xml:space="preserve">is not merely strategic but deeply personal. Having lived there for a semester during university, I witnessed how digital experiences shape daily life—like how the Samsung Pay app seamlessly integrates with subway payments or how Naver’s map app uses real-time traffic data to suggest *jeong* (friendly) routes through local cafes. Seoul isn’t just a location; it’s a living laboratory where technology serves humanity with precision and warmth. As a</w:t>
      </w:r>
      <w:r>
        <w:t xml:space="preserve"> </w:t>
      </w:r>
      <w:r>
        <w:rPr>
          <w:bCs/>
          <w:b/>
        </w:rPr>
        <w:t xml:space="preserve">UX UI Designer</w:t>
      </w:r>
      <w:r>
        <w:t xml:space="preserve">, I am eager to contribute to this legacy, ensuring that every pixel I create fosters connection, efficiency, and joy for the users who shape Korea’s digital future.</w:t>
      </w:r>
    </w:p>
    <w:p>
      <w:pPr>
        <w:pStyle w:val="BodyText"/>
      </w:pPr>
      <w:r>
        <w:t xml:space="preserve">In conclusion, my expertise in human-centered design, coupled with my cultural immersion and strategic alignment with Seoul’s technological vision, positions me to deliver immediate value. I am not seeking merely a job in</w:t>
      </w:r>
      <w:r>
        <w:t xml:space="preserve"> </w:t>
      </w:r>
      <w:r>
        <w:rPr>
          <w:bCs/>
          <w:b/>
        </w:rPr>
        <w:t xml:space="preserve">South Korea Seoul</w:t>
      </w:r>
      <w:r>
        <w:t xml:space="preserve">; I seek to become an integral part of its innovation narrative—where Korean ingenuity meets global excellence, one thoughtful interaction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 for South Korea Seoul</dc:title>
  <dc:creator/>
  <dc:language>en</dc:language>
  <cp:keywords/>
  <dcterms:created xsi:type="dcterms:W3CDTF">2026-07-23T22:18:37Z</dcterms:created>
  <dcterms:modified xsi:type="dcterms:W3CDTF">2026-07-23T22:18:37Z</dcterms:modified>
</cp:coreProperties>
</file>

<file path=docProps/custom.xml><?xml version="1.0" encoding="utf-8"?>
<Properties xmlns="http://schemas.openxmlformats.org/officeDocument/2006/custom-properties" xmlns:vt="http://schemas.openxmlformats.org/officeDocument/2006/docPropsVTypes"/>
</file>