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UX</w:t>
      </w:r>
      <w:r>
        <w:t xml:space="preserve"> </w:t>
      </w:r>
      <w:r>
        <w:t xml:space="preserve">UI</w:t>
      </w:r>
      <w:r>
        <w:t xml:space="preserve"> </w:t>
      </w:r>
      <w:r>
        <w:t xml:space="preserve">Designer</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d97364defcee4642d8a7b07ab4753d6b6768c8a"/>
    <w:p>
      <w:pPr>
        <w:pStyle w:val="Heading1"/>
      </w:pPr>
      <w:r>
        <w:t xml:space="preserve">Statement of Purpose: Pursuing Excellence as a UX/UI Designer in Dar es Salaam, Tanzania</w:t>
      </w:r>
    </w:p>
    <w:p>
      <w:pPr>
        <w:pStyle w:val="FirstParagraph"/>
      </w:pPr>
      <w:r>
        <w:t xml:space="preserve">In the vibrant heart of East Africa, where the Indian Ocean meets the bustling energy of Dar es Salaam, I stand at a pivotal moment in my professional journey. As a dedicated and culturally attuned UX UI Designer, I am writing this Statement of Purpose to articulate my profound commitment to contributing to Tanzania's digital transformation through human-centered design. Dar es Salaam, as the economic capital and innovation hub of Tanzania, presents an unparalleled opportunity for me to apply my skills while deeply engaging with a community whose digital needs are both unique and rapidly evolving.</w:t>
      </w:r>
    </w:p>
    <w:p>
      <w:pPr>
        <w:pStyle w:val="BodyText"/>
      </w:pPr>
      <w:r>
        <w:t xml:space="preserve">My fascination with user experience began during my undergraduate studies in Digital Design at Mwalimu Nyerere University in Dar es Salaam. Witnessing firsthand how poorly designed mobile applications failed to serve rural communities accessing essential services through basic smartphones, I became obsessed with bridging this gap. I recall a pivotal moment volunteering for a local NGO that aimed to digitize agricultural supply chains for smallholder farmers near Mlimani City. The initial app we developed suffered from high abandonment rates because it assumed smartphone proficiency and constant high-speed internet—realities far from the typical Tanzanian user's experience in rural or peri-urban areas. This failure taught me an invaluable lesson: effective UX UI design in Tanzania must prioritize accessibility, low-bandwidth functionality, and cultural relevance above all else. It was then that I resolved to become a designer who doesn’t just create interfaces, but builds bridges between technology and the Tanzanian user.</w:t>
      </w:r>
    </w:p>
    <w:p>
      <w:pPr>
        <w:pStyle w:val="BodyText"/>
      </w:pPr>
      <w:r>
        <w:t xml:space="preserve">My professional experience has been meticulously shaped by this philosophy. As a Junior UX/UI Designer at M-Pesa's local innovation lab in Dar es Salaam, I collaborated on redesigning the mobile money interface for first-time users. We conducted ethnographic research across diverse demographics—from street vendors in Kariakoo to university students in Ubungo—identifying that complex icons and multilingual instructions were major barriers. By simplifying navigation using intuitive Swahili labels alongside visual cues, and optimizing load times for 2G networks, we achieved a 35% reduction in user support queries within three months. This project crystallized my understanding: successful UX UI design in Tanzania isn’t about copying global trends; it’s about deeply listening to the Tanzanian context.</w:t>
      </w:r>
    </w:p>
    <w:p>
      <w:pPr>
        <w:pStyle w:val="BodyText"/>
      </w:pPr>
      <w:r>
        <w:t xml:space="preserve">My technical proficiency is rigorously grounded in the realities of Dar es Salaam's digital landscape. I am proficient in Figma, Adobe XD, and InVision for rapid prototyping, but my true expertise lies in applying these tools with Tanzania-specific constraints. I have honed skills in designing for: (1) Mobile-first experiences that function flawlessly on entry-level Android devices prevalent across the nation; (2) Low-bandwidth optimization through data-efficient asset delivery; (3) Cultural sensitivity—ensuring color palettes, imagery, and interactions respect Tanzanian values (e.g., avoiding red in certain contexts for religious significance); and (4) Multi-lingual support integrating Swahili as a primary interface language alongside English. I’ve also completed certifications in "Inclusive Design for Emerging Markets" from the African Design School in Nairobi, emphasizing accessibility for users with varying digital literacy—a critical consideration given Tanzania's 49% internet penetration rate.</w:t>
      </w:r>
    </w:p>
    <w:p>
      <w:pPr>
        <w:pStyle w:val="BodyText"/>
      </w:pPr>
      <w:r>
        <w:t xml:space="preserve">What sets me apart is my unwavering commitment to collaborative, community-centered design. In Dar es Salaam’s dynamic startup ecosystem—from fintechs like Tigo Pesa to health-tech pioneers like M-Tiba—I’ve learned that the best solutions emerge from co-creation with end-users and local stakeholders. During my internship at a Dar es Salaam-based edtech startup, I facilitated co-design workshops in Swahili with teachers from Dodoma region, resulting in a learning platform that significantly improved engagement among rural students by incorporating local storytelling elements. This approach ensures designs aren’t imposed but cultivated within the Tanzanian cultural and socioeconomic fabric—a principle I believe is non-negotiable for impactful UX UI work here.</w:t>
      </w:r>
    </w:p>
    <w:p>
      <w:pPr>
        <w:pStyle w:val="BodyText"/>
      </w:pPr>
      <w:r>
        <w:t xml:space="preserve">Tanzania’s ambitious "Digital Tanzania 2025" strategy, which aims to make the country a regional digital hub, aligns perfectly with my career vision. I am eager to contribute directly to this national mission by designing intuitive digital products that empower Tanzanians across sectors: enhancing access to healthcare via platforms like eNCD, improving agricultural marketplaces for farmers in Tanga region, or streamlining government services through the recently launched "Tanzania Digital Government Portal." My goal is not merely to build interfaces, but to create tools that foster financial inclusion, economic opportunity, and social connection in the very heart of Tanzania.</w:t>
      </w:r>
    </w:p>
    <w:p>
      <w:pPr>
        <w:pStyle w:val="BodyText"/>
      </w:pPr>
      <w:r>
        <w:t xml:space="preserve">Ultimately, my aspiration as a UX UI Designer is deeply rooted in Dar es Salaam’s spirit. The city’s resilience—the way it thrives amidst challenges—mirrors the design philosophy I embrace: simplicity born of necessity, elegance through cultural understanding, and innovation that serves real people. I am not seeking just a job; I am seeking to become part of Tanzania’s digital narrative, where every button pressed by a user in Mwanza or Mbeya reflects thoughtful design tailored to their reality. This is why I am driven to apply my skills as a UX UI Designer in Dar es Salaam, contributing meaningfully to the city’s—and the nation’s—digital future. I am ready to bring my passion, expertise, and cultural humility to your team and collaborate on building a digital Tanzania that works for all its people.</w:t>
      </w:r>
    </w:p>
    <w:p>
      <w:pPr>
        <w:pStyle w:val="BodyText"/>
      </w:pPr>
      <w:r>
        <w:t xml:space="preserve">As I look ahead, I envision myself not just designing interfaces in Dar es Salaam but helping shape the city’s digital identity—one user-centered interaction at a time. My Statement of Purpose is an earnest pledge: to design with purpose, for Tanzania.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UX UI Designer for Tanzania Dar es Salaam</dc:title>
  <dc:creator/>
  <dc:language>en</dc:language>
  <cp:keywords/>
  <dcterms:created xsi:type="dcterms:W3CDTF">2026-07-23T19:46:26Z</dcterms:created>
  <dcterms:modified xsi:type="dcterms:W3CDTF">2026-07-23T19:46:26Z</dcterms:modified>
</cp:coreProperties>
</file>

<file path=docProps/custom.xml><?xml version="1.0" encoding="utf-8"?>
<Properties xmlns="http://schemas.openxmlformats.org/officeDocument/2006/custom-properties" xmlns:vt="http://schemas.openxmlformats.org/officeDocument/2006/docPropsVTypes"/>
</file>