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bb1faa0a79a3385cc9790c1a5622d7babe996f1"/>
    <w:p>
      <w:pPr>
        <w:pStyle w:val="Heading1"/>
      </w:pPr>
      <w:r>
        <w:t xml:space="preserve">Statement of Purpose: Advancing Digital Excellence as a UX UI Designer in the United Arab Emirates Abu Dhabi</w:t>
      </w:r>
    </w:p>
    <w:p>
      <w:pPr>
        <w:pStyle w:val="FirstParagraph"/>
      </w:pPr>
      <w:r>
        <w:t xml:space="preserve">In today's rapidly evolving digital landscape, the fusion of user-centric design and technological innovation has become the cornerstone of sustainable growth. My journey as a dedicated UX UI Designer is profoundly aligned with the ambitious digital transformation vision of the United Arab Emirates, particularly within Abu Dhabi—a city that stands at the epicenter of this revolution. This</w:t>
      </w:r>
      <w:r>
        <w:t xml:space="preserve"> </w:t>
      </w:r>
      <w:r>
        <w:rPr>
          <w:bCs/>
          <w:b/>
        </w:rPr>
        <w:t xml:space="preserve">Statement of Purpose</w:t>
      </w:r>
      <w:r>
        <w:t xml:space="preserve"> </w:t>
      </w:r>
      <w:r>
        <w:t xml:space="preserve">articulates my professional trajectory, expertise, and unwavering commitment to contributing to Abu Dhabi's mission as a global leader in smart urban living. I am eager to apply my skills as a</w:t>
      </w:r>
      <w:r>
        <w:t xml:space="preserve"> </w:t>
      </w:r>
      <w:r>
        <w:rPr>
          <w:bCs/>
          <w:b/>
        </w:rPr>
        <w:t xml:space="preserve">UX UI Designer</w:t>
      </w:r>
      <w:r>
        <w:t xml:space="preserve"> </w:t>
      </w:r>
      <w:r>
        <w:t xml:space="preserve">within the dynamic ecosystem of the</w:t>
      </w:r>
      <w:r>
        <w:t xml:space="preserve"> </w:t>
      </w:r>
      <w:r>
        <w:rPr>
          <w:bCs/>
          <w:b/>
        </w:rPr>
        <w:t xml:space="preserve">United Arab Emirates Abu Dhabi</w:t>
      </w:r>
      <w:r>
        <w:t xml:space="preserve">, where human-centered design is not merely an asset but a strategic imperative.</w:t>
      </w:r>
    </w:p>
    <w:p>
      <w:pPr>
        <w:pStyle w:val="BodyText"/>
      </w:pPr>
      <w:r>
        <w:t xml:space="preserve">My academic foundation in Interaction Design from the American University of Sharjah, coupled with hands-on experience across diverse industries, has equipped me with a robust methodology for creating intuitive digital experiences. During my studies, I immersed myself in user research frameworks tailored to multicultural contexts—critical for serving Abu Dhabi’s cosmopolitan population. My thesis project involved redesigning a government services portal for expatriate residents in the UAE, employing ethnographic interviews and journey mapping to address language barriers and cultural nuances. The solution increased user satisfaction scores by 42% and reduced average task completion time by 35%, demonstrating my ability to translate complex requirements into accessible interfaces. This project underscored a pivotal insight: effective</w:t>
      </w:r>
      <w:r>
        <w:t xml:space="preserve"> </w:t>
      </w:r>
      <w:r>
        <w:rPr>
          <w:bCs/>
          <w:b/>
        </w:rPr>
        <w:t xml:space="preserve">UX UI Designer</w:t>
      </w:r>
      <w:r>
        <w:t xml:space="preserve"> </w:t>
      </w:r>
      <w:r>
        <w:t xml:space="preserve">work in the</w:t>
      </w:r>
      <w:r>
        <w:t xml:space="preserve"> </w:t>
      </w:r>
      <w:r>
        <w:rPr>
          <w:bCs/>
          <w:b/>
        </w:rPr>
        <w:t xml:space="preserve">United Arab Emirates Abu Dhabi</w:t>
      </w:r>
      <w:r>
        <w:t xml:space="preserve"> </w:t>
      </w:r>
      <w:r>
        <w:t xml:space="preserve">must prioritize inclusivity, linguistic sensitivity (Arabic/English bilingual flows), and alignment with local values.</w:t>
      </w:r>
    </w:p>
    <w:p>
      <w:pPr>
        <w:pStyle w:val="BodyText"/>
      </w:pPr>
      <w:r>
        <w:t xml:space="preserve">In my professional capacity at a Dubai-based fintech startup, I led the redesign of a mobile banking app for UAE customers. Recognizing that 78% of Emirati users prefer Arabic-first interfaces, I spearheaded a design system prioritizing RTL (right-to-left) layout support and culturally resonant imagery. Integrating biometric authentication aligned with UAE’s Smart Government initiatives, the project achieved a 60% surge in active users within six months. This experience reinforced my understanding of how UX strategy directly fuels national digital goals—particularly Abu Dhabi’s</w:t>
      </w:r>
      <w:r>
        <w:t xml:space="preserve"> </w:t>
      </w:r>
      <w:r>
        <w:rPr>
          <w:iCs/>
          <w:i/>
        </w:rPr>
        <w:t xml:space="preserve">Abu Dhabi Vision 2030</w:t>
      </w:r>
      <w:r>
        <w:t xml:space="preserve">, which emphasizes citizen-centric services and AI-driven innovation. I’ve since expanded my toolkit to include AI-assisted prototyping (Figma + Adobe Sensei) and accessibility compliance (WCAG 2.1), ensuring solutions are inclusive for all demographics, including seniors and people with disabilities—a priority echoed in Abu Dhabi’s</w:t>
      </w:r>
      <w:r>
        <w:t xml:space="preserve"> </w:t>
      </w:r>
      <w:r>
        <w:rPr>
          <w:iCs/>
          <w:i/>
        </w:rPr>
        <w:t xml:space="preserve">Ability Strategy</w:t>
      </w:r>
      <w:r>
        <w:t xml:space="preserve">.</w:t>
      </w:r>
    </w:p>
    <w:p>
      <w:pPr>
        <w:pStyle w:val="BodyText"/>
      </w:pPr>
      <w:r>
        <w:t xml:space="preserve">What drives me is the unique opportunity to shape user experiences that resonate deeply within the context of</w:t>
      </w:r>
      <w:r>
        <w:t xml:space="preserve"> </w:t>
      </w:r>
      <w:r>
        <w:rPr>
          <w:bCs/>
          <w:b/>
        </w:rPr>
        <w:t xml:space="preserve">United Arab Emirates Abu Dhabi</w:t>
      </w:r>
      <w:r>
        <w:t xml:space="preserve">. The emirate’s rapid adoption of smart city technologies—from AI-powered traffic management to digital health platforms—creates fertile ground for UX/UI excellence. Unlike generic global design approaches, my work here will integrate local behavioral insights: for instance, understanding that Emirati users often value relationship-building over transactional efficiency, or how Ramadan influences digital engagement patterns. My familiarity with UAE market dynamics (e.g., the rise of</w:t>
      </w:r>
      <w:r>
        <w:t xml:space="preserve"> </w:t>
      </w:r>
      <w:r>
        <w:rPr>
          <w:iCs/>
          <w:i/>
        </w:rPr>
        <w:t xml:space="preserve">Abu Dhabi Digital Authority</w:t>
      </w:r>
      <w:r>
        <w:t xml:space="preserve">’s standards) ensures my designs comply with regulatory frameworks while driving adoption. I am equally adept at collaborating with cross-functional teams—engineers, product managers, and cultural liaisons—to bridge technical capabilities with user needs, a skill vital in Abu Dhabi’s collaborative innovation hubs like</w:t>
      </w:r>
      <w:r>
        <w:t xml:space="preserve"> </w:t>
      </w:r>
      <w:r>
        <w:rPr>
          <w:iCs/>
          <w:i/>
        </w:rPr>
        <w:t xml:space="preserve">Mubadala</w:t>
      </w:r>
      <w:r>
        <w:t xml:space="preserve"> </w:t>
      </w:r>
      <w:r>
        <w:t xml:space="preserve">or</w:t>
      </w:r>
      <w:r>
        <w:t xml:space="preserve"> </w:t>
      </w:r>
      <w:r>
        <w:rPr>
          <w:iCs/>
          <w:i/>
        </w:rPr>
        <w:t xml:space="preserve">Technology Innovation Institute</w:t>
      </w:r>
      <w:r>
        <w:t xml:space="preserve">.</w:t>
      </w:r>
    </w:p>
    <w:p>
      <w:pPr>
        <w:pStyle w:val="BodyText"/>
      </w:pPr>
      <w:r>
        <w:t xml:space="preserve">The</w:t>
      </w:r>
      <w:r>
        <w:t xml:space="preserve"> </w:t>
      </w:r>
      <w:r>
        <w:rPr>
          <w:bCs/>
          <w:b/>
        </w:rPr>
        <w:t xml:space="preserve">United Arab Emirates Abu Dhabi</w:t>
      </w:r>
      <w:r>
        <w:t xml:space="preserve"> </w:t>
      </w:r>
      <w:r>
        <w:t xml:space="preserve">represents a unique confluence of heritage and futurism—a duality I am eager to honor through design. In my previous role supporting a hospitality platform, I designed an interface that celebrated Emirati cultural motifs (like traditional *khanjar* patterns) while ensuring modern usability. The feature was adopted by top Abu Dhabi resorts, enhancing guest satisfaction during the 2023 World Expo. This exemplifies how UX/UI is not just functional but deeply symbolic in a city where every digital touchpoint reflects national identity. As a</w:t>
      </w:r>
      <w:r>
        <w:t xml:space="preserve"> </w:t>
      </w:r>
      <w:r>
        <w:rPr>
          <w:bCs/>
          <w:b/>
        </w:rPr>
        <w:t xml:space="preserve">UX UI Designer</w:t>
      </w:r>
      <w:r>
        <w:t xml:space="preserve">, I will prioritize such cultural intelligence to create solutions that feel both innovative and authentically Emirati, thereby strengthening Abu Dhabi’s global brand as a leader in human-centered technology.</w:t>
      </w:r>
    </w:p>
    <w:p>
      <w:pPr>
        <w:pStyle w:val="BodyText"/>
      </w:pPr>
      <w:r>
        <w:t xml:space="preserve">I am particularly drawn to Abu Dhabi’s strategic focus on sustainability—evident in initiatives like the</w:t>
      </w:r>
      <w:r>
        <w:t xml:space="preserve"> </w:t>
      </w:r>
      <w:r>
        <w:rPr>
          <w:iCs/>
          <w:i/>
        </w:rPr>
        <w:t xml:space="preserve">Abu Dhabi Sustainability Week</w:t>
      </w:r>
      <w:r>
        <w:t xml:space="preserve"> </w:t>
      </w:r>
      <w:r>
        <w:t xml:space="preserve">and green-tech partnerships. My expertise in sustainable UX (e.g., reducing app energy consumption by 25% through optimized animations) aligns with this vision. I envision contributing to projects that leverage digital tools for environmental impact, such as a smart waste-management platform for Abu Dhabi’s urban districts. This would require not only technical proficiency but also an understanding of community engagement—another area where my background in co-design workshops with diverse user groups proves invaluable.</w:t>
      </w:r>
    </w:p>
    <w:p>
      <w:pPr>
        <w:pStyle w:val="BodyText"/>
      </w:pPr>
      <w:r>
        <w:t xml:space="preserve">Ultimately, my professional mission is to elevate the</w:t>
      </w:r>
      <w:r>
        <w:t xml:space="preserve"> </w:t>
      </w:r>
      <w:r>
        <w:rPr>
          <w:bCs/>
          <w:b/>
        </w:rPr>
        <w:t xml:space="preserve">United Arab Emirates Abu Dhabi</w:t>
      </w:r>
      <w:r>
        <w:t xml:space="preserve">’s digital landscape by ensuring technology serves humanity first. I have studied the emirate’s commitment to becoming a “knowledge-based economy” and am prepared to support this through design that prioritizes equity, efficiency, and emotional resonance. My portfolio—featuring projects on public health apps for Al Ain Hospital and e-commerce platforms tailored for UAE holidays—demonstrates my capacity to deliver measurable results in local contexts. I seek not just a role as a</w:t>
      </w:r>
      <w:r>
        <w:t xml:space="preserve"> </w:t>
      </w:r>
      <w:r>
        <w:rPr>
          <w:bCs/>
          <w:b/>
        </w:rPr>
        <w:t xml:space="preserve">UX UI Designer</w:t>
      </w:r>
      <w:r>
        <w:t xml:space="preserve">, but an active partner in Abu Dhabi’s journey toward becoming the world’s most user-empowered city.</w:t>
      </w:r>
    </w:p>
    <w:p>
      <w:pPr>
        <w:pStyle w:val="BodyText"/>
      </w:pPr>
      <w:r>
        <w:t xml:space="preserve">As I conclude this</w:t>
      </w:r>
      <w:r>
        <w:t xml:space="preserve"> </w:t>
      </w:r>
      <w:r>
        <w:rPr>
          <w:bCs/>
          <w:b/>
        </w:rPr>
        <w:t xml:space="preserve">Statement of Purpose</w:t>
      </w:r>
      <w:r>
        <w:t xml:space="preserve">, I reaffirm my dedication to merging global design principles with local cultural wisdom. The future of digital innovation in the United Arab Emirates Abu Dhabi demands designers who understand that every pixel has a purpose, every interaction carries meaning, and every user deserves a seamless, dignified experience. I am ready to bring my skills in research-driven design, cultural fluency, and technical execution to contribute to this vital mission. Together with Abu Dhabi’s visionary leaders and tech ecosystem pioneers, I am confident we can redefine excellence in human-centered technology—one intuitive interface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for United Arab Emirates Abu Dhabi</dc:title>
  <dc:creator/>
  <dc:language>en</dc:language>
  <cp:keywords/>
  <dcterms:created xsi:type="dcterms:W3CDTF">2026-07-23T20:15:35Z</dcterms:created>
  <dcterms:modified xsi:type="dcterms:W3CDTF">2026-07-23T20:15:35Z</dcterms:modified>
</cp:coreProperties>
</file>

<file path=docProps/custom.xml><?xml version="1.0" encoding="utf-8"?>
<Properties xmlns="http://schemas.openxmlformats.org/officeDocument/2006/custom-properties" xmlns:vt="http://schemas.openxmlformats.org/officeDocument/2006/docPropsVTypes"/>
</file>