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Chicago</w:t>
      </w:r>
    </w:p>
    <w:bookmarkStart w:id="28" w:name="X78d8b05016c0786aa4ff4bc32f0bb203c5dacf0"/>
    <w:p>
      <w:pPr>
        <w:pStyle w:val="Heading1"/>
      </w:pPr>
      <w:r>
        <w:t xml:space="preserve">Statement of Purpose for UX UI Designer Position</w:t>
      </w:r>
    </w:p>
    <w:p>
      <w:pPr>
        <w:pStyle w:val="FirstParagraph"/>
      </w:pPr>
      <w:r>
        <w:t xml:space="preserve">As I reflect on my professional journey and future aspirations, I recognize that becoming a dedicated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 the dynamic landscape of the</w:t>
      </w:r>
      <w:r>
        <w:t xml:space="preserve"> </w:t>
      </w:r>
      <w:r>
        <w:rPr>
          <w:iCs/>
          <w:i/>
        </w:rPr>
        <w:t xml:space="preserve">United States Chicago</w:t>
      </w:r>
      <w:r>
        <w:t xml:space="preserve"> </w:t>
      </w:r>
      <w:r>
        <w:t xml:space="preserve">represents not merely a career opportunity, but a profound alignment with my creative ethos and professional values.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unwavering commitment to human-centered design, my technical expertise, and my deep-seated desire to contribute to Chicago's burgeoning tech ecosystem—a city that embodies innovation where artistry meets technology.</w:t>
      </w:r>
    </w:p>
    <w:bookmarkStart w:id="20" w:name="the-genesis-of-my-design-philosophy"/>
    <w:p>
      <w:pPr>
        <w:pStyle w:val="Heading2"/>
      </w:pPr>
      <w:r>
        <w:t xml:space="preserve">The Genesis of My Design Philosophy</w:t>
      </w:r>
    </w:p>
    <w:p>
      <w:pPr>
        <w:pStyle w:val="FirstParagraph"/>
      </w:pPr>
      <w:r>
        <w:t xml:space="preserve">My passion for design began during my undergraduate studies in Visual Communication, where I discovered that exceptional user experiences transcend aesthetics—they are solutions to human problems. Through internships at Chicago-based startups like</w:t>
      </w:r>
      <w:r>
        <w:t xml:space="preserve"> </w:t>
      </w:r>
      <w:r>
        <w:rPr>
          <w:iCs/>
          <w:i/>
        </w:rPr>
        <w:t xml:space="preserve">Third Coast Innovations</w:t>
      </w:r>
      <w:r>
        <w:t xml:space="preserve">, I witnessed firsthand how thoughtful interfaces transform user relationships with technology. One project stood out: redesigning a local non-profit's donation portal that increased conversion rates by 42% through intuitive navigation and empathetic micro-interactions. This experience crystallized my belief that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not a role, but a responsibility—to create products that are both beautiful and deeply human.</w:t>
      </w:r>
    </w:p>
    <w:bookmarkEnd w:id="20"/>
    <w:bookmarkStart w:id="21" w:name="technical-mastery-in-context"/>
    <w:p>
      <w:pPr>
        <w:pStyle w:val="Heading2"/>
      </w:pPr>
      <w:r>
        <w:t xml:space="preserve">Technical Mastery in Context</w:t>
      </w:r>
    </w:p>
    <w:p>
      <w:pPr>
        <w:pStyle w:val="FirstParagraph"/>
      </w:pPr>
      <w:r>
        <w:t xml:space="preserve">My professional toolkit reflects the evolving demands of modern design. I am proficient in Figma, Adobe Creative Suite, and prototyping tools like ProtoPie, but more importantly, I integrate these skills with rigorous methodologies. For my most recent project at</w:t>
      </w:r>
      <w:r>
        <w:t xml:space="preserve"> </w:t>
      </w:r>
      <w:r>
        <w:rPr>
          <w:iCs/>
          <w:i/>
        </w:rPr>
        <w:t xml:space="preserve">Chicago Digital Collective</w:t>
      </w:r>
      <w:r>
        <w:t xml:space="preserve">, I led user research for a healthcare app targeting elderly users—conducting 35+ interviews and creating detailed empathy maps that guided every design decision. This resulted in a 57% reduction in task completion time. Crucially, I understand that Chicago's diverse population demands inclusivity; my designs prioritize accessibility (WCAG 2.1 compliance) and cultural sensitivity, recognizing that</w:t>
      </w:r>
      <w:r>
        <w:t xml:space="preserve"> </w:t>
      </w:r>
      <w:r>
        <w:rPr>
          <w:bCs/>
          <w:b/>
        </w:rPr>
        <w:t xml:space="preserve">United States Chicago</w:t>
      </w:r>
      <w:r>
        <w:t xml:space="preserve">'s neighborhoods—from Pilsen to Gold Coast—require context-aware solutions.</w:t>
      </w:r>
    </w:p>
    <w:bookmarkEnd w:id="21"/>
    <w:bookmarkStart w:id="23" w:name="X8b3239b7145da53459d9959257dfa8b0448c5fb"/>
    <w:p>
      <w:pPr>
        <w:pStyle w:val="Heading2"/>
      </w:pPr>
      <w:r>
        <w:t xml:space="preserve">Why Chicago? The Convergence of Innovation and Community</w:t>
      </w:r>
    </w:p>
    <w:p>
      <w:pPr>
        <w:pStyle w:val="FirstParagraph"/>
      </w:pPr>
      <w:r>
        <w:t xml:space="preserve">Chicago is not just a city on my resume—it’s the living ecosystem where I envision growing as a designer. Unlike Silicon Valley's insular tech culture, Chicago’s design community thrives on collaboration. I’ve attended countless events at</w:t>
      </w:r>
      <w:r>
        <w:t xml:space="preserve"> </w:t>
      </w:r>
      <w:r>
        <w:rPr>
          <w:iCs/>
          <w:i/>
        </w:rPr>
        <w:t xml:space="preserve">Design Week Chicago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UX Collective Chicago</w:t>
      </w:r>
      <w:r>
        <w:t xml:space="preserve">, where I connected with mentors like Sarah Chen of</w:t>
      </w:r>
      <w:r>
        <w:t xml:space="preserve"> </w:t>
      </w:r>
      <w:r>
        <w:rPr>
          <w:iCs/>
          <w:i/>
        </w:rPr>
        <w:t xml:space="preserve">Northwestern Design Lab</w:t>
      </w:r>
      <w:r>
        <w:t xml:space="preserve">. The city’s unique blend of Fortune 500 companies (United Airlines, Groupon), agile startups (Bolt Food), and civic tech initiatives creates a fertile ground for UX/UI professionals to impact real-world challenges. As the</w:t>
      </w:r>
      <w:r>
        <w:t xml:space="preserve"> </w:t>
      </w:r>
      <w:hyperlink r:id="rId22">
        <w:r>
          <w:rPr>
            <w:rStyle w:val="Hyperlink"/>
          </w:rPr>
          <w:t xml:space="preserve">City of Chicago</w:t>
        </w:r>
      </w:hyperlink>
      <w:r>
        <w:t xml:space="preserve"> </w:t>
      </w:r>
      <w:r>
        <w:t xml:space="preserve">advances its Smart City initiative, there’s unprecedented demand for designers who understand urban systems—from public transit apps to community health platforms. This isn’t just about jobs; it’s about designing for a city that moves, breathes, and evolves.</w:t>
      </w:r>
    </w:p>
    <w:bookmarkEnd w:id="23"/>
    <w:bookmarkStart w:id="24" w:name="my-vision-for-impact-in-chicago"/>
    <w:p>
      <w:pPr>
        <w:pStyle w:val="Heading2"/>
      </w:pPr>
      <w:r>
        <w:t xml:space="preserve">My Vision for Impact in Chicago</w:t>
      </w:r>
    </w:p>
    <w:p>
      <w:pPr>
        <w:pStyle w:val="FirstParagraph"/>
      </w:pPr>
      <w:r>
        <w:t xml:space="preserve">Beyond creating interfaces, I aspire to address Chicago’s digital equity gaps. In my previous role, I volunteered with</w:t>
      </w:r>
      <w:r>
        <w:t xml:space="preserve"> </w:t>
      </w:r>
      <w:r>
        <w:rPr>
          <w:iCs/>
          <w:i/>
        </w:rPr>
        <w:t xml:space="preserve">Code for Chicago</w:t>
      </w:r>
      <w:r>
        <w:t xml:space="preserve">, redesigning a city service portal for immigrant communities—proving that good design bridges social divides. Moving forward, I aim to partner with organizations like</w:t>
      </w:r>
      <w:r>
        <w:t xml:space="preserve"> </w:t>
      </w:r>
      <w:r>
        <w:rPr>
          <w:iCs/>
          <w:i/>
        </w:rPr>
        <w:t xml:space="preserve">Chicago Design Museum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Civic Hacks</w:t>
      </w:r>
      <w:r>
        <w:t xml:space="preserve"> </w:t>
      </w:r>
      <w:r>
        <w:t xml:space="preserve">to advocate for inclusive design practices across municipal services. My long-term goal is to establish a community-focused studio in downtown Chicago, where we’ll develop tools that empower neighborhoods currently underserved by mainstream tech. The city’s collaborative spirit—evident in groups like</w:t>
      </w:r>
      <w:r>
        <w:t xml:space="preserve"> </w:t>
      </w:r>
      <w:r>
        <w:rPr>
          <w:iCs/>
          <w:i/>
        </w:rPr>
        <w:t xml:space="preserve">UX Designers of Chicagoland</w:t>
      </w:r>
      <w:r>
        <w:t xml:space="preserve">—is the catalyst for this vision.</w:t>
      </w:r>
    </w:p>
    <w:bookmarkEnd w:id="24"/>
    <w:bookmarkStart w:id="25" w:name="alignment-with-industry-needs"/>
    <w:p>
      <w:pPr>
        <w:pStyle w:val="Heading2"/>
      </w:pPr>
      <w:r>
        <w:t xml:space="preserve">Alignment with Industry Needs</w:t>
      </w:r>
    </w:p>
    <w:p>
      <w:pPr>
        <w:pStyle w:val="FirstParagraph"/>
      </w:pPr>
      <w:r>
        <w:t xml:space="preserve">I’ve meticulously researched Chicago’s UX/UI landscape and recognize the market’s shift toward ethical design. Companies here increasingly seek designers who balance business goals with user welfare—a philosophy I embody through my work on privacy-first fintech applications that reduced user anxiety by 68%. My experience with agile teams at</w:t>
      </w:r>
      <w:r>
        <w:t xml:space="preserve"> </w:t>
      </w:r>
      <w:r>
        <w:rPr>
          <w:iCs/>
          <w:i/>
        </w:rPr>
        <w:t xml:space="preserve">LocalMotion</w:t>
      </w:r>
      <w:r>
        <w:t xml:space="preserve">, where I collaborated cross-functionally with data scientists to implement A/B testing, demonstrates my ability to deliver measurable impact. Most importantly, Chicago’s emphasis on real-world problem-solving mirrors my design process: research → prototype → test → iterate—with user feedback as the compass.</w:t>
      </w:r>
    </w:p>
    <w:bookmarkEnd w:id="25"/>
    <w:bookmarkStart w:id="27" w:name="conclusion-designing-chicagos-future"/>
    <w:p>
      <w:pPr>
        <w:pStyle w:val="Heading2"/>
      </w:pPr>
      <w:r>
        <w:t xml:space="preserve">Conclusion: Designing Chicago’s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not merely an application—it’s a commitment to join Chicago’s design revolution. As the city positions itself as a national leader in inclusive technology (as highlighted by the</w:t>
      </w:r>
      <w:r>
        <w:t xml:space="preserve"> </w:t>
      </w:r>
      <w:hyperlink r:id="rId26">
        <w:r>
          <w:rPr>
            <w:rStyle w:val="Hyperlink"/>
          </w:rPr>
          <w:t xml:space="preserve">Civic Innovation Program</w:t>
        </w:r>
      </w:hyperlink>
      <w:r>
        <w:t xml:space="preserve">), I am eager to contribute my skills where they matter most: in neighborhoods, on transit systems, and within the very fabric of daily life. The</w:t>
      </w:r>
      <w:r>
        <w:t xml:space="preserve"> </w:t>
      </w:r>
      <w:r>
        <w:rPr>
          <w:bCs/>
          <w:b/>
        </w:rPr>
        <w:t xml:space="preserve">United States Chicago</w:t>
      </w:r>
      <w:r>
        <w:t xml:space="preserve"> </w:t>
      </w:r>
      <w:r>
        <w:t xml:space="preserve">isn’t just a location; it’s a community that demands design with purpose. I don’t seek to work in Chicago—I seek to help shape its digital future as a dedicated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. With my technical foundation, human-centered approach, and passion for civic impact, I am ready to bring fresh perspectives to your team and contribute meaningfully to the city that designs with heart.</w:t>
      </w:r>
    </w:p>
    <w:p>
      <w:pPr>
        <w:pStyle w:val="BodyText"/>
      </w:pPr>
      <w:r>
        <w:t xml:space="preserve">Sincerely,</w:t>
      </w:r>
      <w:r>
        <w:br/>
      </w:r>
      <w:r>
        <w:t xml:space="preserve">Alex Morgan</w:t>
      </w:r>
      <w:r>
        <w:br/>
      </w:r>
      <w:r>
        <w:t xml:space="preserve">UX UI Designer &amp; Community Advocate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chicago.gov" TargetMode="External" /><Relationship Type="http://schemas.openxmlformats.org/officeDocument/2006/relationships/hyperlink" Id="rId26" Target="https://www.chicago.gov/city/en/depts/dcp/programs/civic_innova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chicago.gov" TargetMode="External" /><Relationship Type="http://schemas.openxmlformats.org/officeDocument/2006/relationships/hyperlink" Id="rId26" Target="https://www.chicago.gov/city/en/depts/dcp/programs/civic_innov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UX UI Designer - Chicago</dc:title>
  <dc:creator/>
  <dc:language>en</dc:language>
  <cp:keywords/>
  <dcterms:created xsi:type="dcterms:W3CDTF">2026-07-23T23:12:37Z</dcterms:created>
  <dcterms:modified xsi:type="dcterms:W3CDTF">2026-07-23T23:12:37Z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